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21F2CBE3">
      <w:r>
        <w:pict>
          <v:shape id="_x0000_s1026" o:spid="_x0000_s1026" o:spt="202" type="#_x0000_t202" style="position:absolute;left:0pt;margin-left:39.35pt;margin-top:124.1pt;height:384.9pt;width:13.7pt;mso-position-horizontal-relative:page;mso-position-vertical-relative:page;z-index:251664384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 style="layout-flow:vertical-ideographic;">
              <w:txbxContent>
                <w:p w14:paraId="36611D32">
                  <w:pPr>
                    <w:pStyle w:val="2"/>
                    <w:spacing w:before="19" w:line="210" w:lineRule="auto"/>
                    <w:ind w:left="20"/>
                    <w:rPr>
                      <w:sz w:val="20"/>
                      <w:szCs w:val="20"/>
                    </w:rPr>
                  </w:pPr>
                  <w:r>
                    <w:rPr>
                      <w:spacing w:val="19"/>
                      <w:sz w:val="20"/>
                      <w:szCs w:val="20"/>
                    </w:rPr>
                    <w:t>（专业）班级</w:t>
                  </w:r>
                  <w:r>
                    <w:rPr>
                      <w:spacing w:val="1"/>
                      <w:sz w:val="20"/>
                      <w:szCs w:val="20"/>
                    </w:rPr>
                    <w:t xml:space="preserve">                            </w:t>
                  </w:r>
                  <w:r>
                    <w:rPr>
                      <w:spacing w:val="19"/>
                      <w:sz w:val="20"/>
                      <w:szCs w:val="20"/>
                    </w:rPr>
                    <w:t>姓名</w:t>
                  </w:r>
                  <w:r>
                    <w:rPr>
                      <w:spacing w:val="1"/>
                      <w:sz w:val="20"/>
                      <w:szCs w:val="20"/>
                    </w:rPr>
                    <w:t xml:space="preserve">                          </w:t>
                  </w:r>
                  <w:r>
                    <w:rPr>
                      <w:spacing w:val="19"/>
                      <w:sz w:val="20"/>
                      <w:szCs w:val="20"/>
                    </w:rPr>
                    <w:t>学号</w:t>
                  </w:r>
                </w:p>
              </w:txbxContent>
            </v:textbox>
          </v:shape>
        </w:pict>
      </w:r>
    </w:p>
    <w:p w14:paraId="2D35EB37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  <w:r>
        <mc:AlternateContent>
          <mc:Choice Requires="wps">
            <w:drawing>
              <wp:anchor distT="0" distB="0" distL="0" distR="0" simplePos="0" relativeHeight="251662336" behindDoc="0" locked="0" layoutInCell="1" allowOverlap="1">
                <wp:simplePos x="0" y="0"/>
                <wp:positionH relativeFrom="column">
                  <wp:posOffset>76835</wp:posOffset>
                </wp:positionH>
                <wp:positionV relativeFrom="paragraph">
                  <wp:posOffset>3720465</wp:posOffset>
                </wp:positionV>
                <wp:extent cx="108585" cy="138430"/>
                <wp:effectExtent l="0" t="0" r="0" b="0"/>
                <wp:wrapNone/>
                <wp:docPr id="2" name="TextBox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 rot="5400000">
                          <a:off x="77106" y="3720731"/>
                          <a:ext cx="108585" cy="138429"/>
                        </a:xfrm>
                        <a:prstGeom prst="rect">
                          <a:avLst/>
                        </a:prstGeom>
                        <a:noFill/>
                        <a:ln w="0" cap="flat">
                          <a:noFill/>
                          <a:prstDash val="solid"/>
                          <a:miter lim="0"/>
                        </a:ln>
                      </wps:spPr>
                      <wps:style>
                        <a:lnRef idx="0">
                          <a:schemeClr val="accent1"/>
                        </a:lnRef>
                        <a:fillRef idx="0">
                          <a:schemeClr val="accent1"/>
                        </a:fillRef>
                        <a:effectRef idx="0">
                          <a:schemeClr val="accent1"/>
                        </a:effectRef>
                        <a:fontRef idx="minor">
                          <a:schemeClr val="dk1"/>
                        </a:fontRef>
                      </wps:style>
                      <wps:txbx>
                        <w:txbxContent>
                          <w:p w14:paraId="1612703F">
                            <w:pPr>
                              <w:spacing w:before="100" w:line="97" w:lineRule="exact"/>
                              <w:ind w:left="20"/>
                              <w:rPr>
                                <w:rFonts w:ascii="Times New Roman" w:hAnsi="Times New Roman" w:eastAsia="Times New Roman" w:cs="Times New Roman"/>
                                <w:sz w:val="20"/>
                                <w:szCs w:val="20"/>
                              </w:rPr>
                            </w:pPr>
                            <w:r>
                              <w:rPr>
                                <w:rFonts w:ascii="Times New Roman" w:hAnsi="Times New Roman" w:eastAsia="Times New Roman" w:cs="Times New Roman"/>
                                <w:spacing w:val="1"/>
                                <w:position w:val="-2"/>
                                <w:sz w:val="20"/>
                                <w:szCs w:val="20"/>
                              </w:rPr>
                              <w:t>--</w:t>
                            </w:r>
                          </w:p>
                        </w:txbxContent>
                      </wps:txbx>
                      <wps:bodyPr rot="0" spcFirstLastPara="0" vertOverflow="overflow" horzOverflow="overflow" vert="horz" wrap="square" lIns="0" tIns="0" rIns="0" bIns="0" numCol="1" spcCol="0" rtlCol="0" fromWordArt="0" anchor="t" anchorCtr="0" forceAA="0" compatLnSpc="1">
                        <a:noAutofit/>
                      </wps:bodyPr>
                    </wps:wsp>
                  </a:graphicData>
                </a:graphic>
              </wp:anchor>
            </w:drawing>
          </mc:Choice>
          <mc:Fallback>
            <w:pict>
              <v:shape id="TextBox 2" o:spid="_x0000_s1026" o:spt="202" type="#_x0000_t202" style="position:absolute;left:0pt;margin-left:6.05pt;margin-top:292.95pt;height:10.9pt;width:8.55pt;rotation:5898240f;z-index:251662336;mso-width-relative:page;mso-height-relative:page;" filled="f" stroked="f" coordsize="21600,21600" o:gfxdata="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">
                <v:fill on="f" focussize="0,0"/>
                <v:stroke on="f" weight="0pt" miterlimit="0" joinstyle="miter"/>
                <v:imagedata o:title=""/>
                <o:lock v:ext="edit" aspectratio="f"/>
                <v:textbox inset="0mm,0mm,0mm,0mm">
                  <w:txbxContent>
                    <w:p w14:paraId="1612703F">
                      <w:pPr>
                        <w:spacing w:before="100" w:line="97" w:lineRule="exact"/>
                        <w:ind w:left="20"/>
                        <w:rPr>
                          <w:rFonts w:ascii="Times New Roman" w:hAnsi="Times New Roman" w:eastAsia="Times New Roman" w:cs="Times New Roman"/>
                          <w:sz w:val="20"/>
                          <w:szCs w:val="20"/>
                        </w:rPr>
                      </w:pPr>
                      <w:r>
                        <w:rPr>
                          <w:rFonts w:ascii="Times New Roman" w:hAnsi="Times New Roman" w:eastAsia="Times New Roman" w:cs="Times New Roman"/>
                          <w:spacing w:val="1"/>
                          <w:position w:val="-2"/>
                          <w:sz w:val="20"/>
                          <w:szCs w:val="20"/>
                        </w:rPr>
                        <w:t>--</w:t>
                      </w:r>
                    </w:p>
                  </w:txbxContent>
                </v:textbox>
              </v:shape>
            </w:pict>
          </mc:Fallback>
        </mc:AlternateContent>
      </w:r>
      <w:r>
        <w:drawing>
          <wp:anchor distT="0" distB="0" distL="0" distR="0" simplePos="0" relativeHeight="251661312" behindDoc="0" locked="0" layoutInCell="1" allowOverlap="1">
            <wp:simplePos x="0" y="0"/>
            <wp:positionH relativeFrom="column">
              <wp:posOffset>323850</wp:posOffset>
            </wp:positionH>
            <wp:positionV relativeFrom="paragraph">
              <wp:posOffset>40005</wp:posOffset>
            </wp:positionV>
            <wp:extent cx="10160" cy="7496810"/>
            <wp:effectExtent l="0" t="0" r="0" b="0"/>
            <wp:wrapNone/>
            <wp:docPr id="4" name="IM 4"/>
            <wp:cNvGraphicFramePr/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IM 4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10219" cy="7496636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</w:p>
    <w:p w14:paraId="670ED18D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7DB19470">
      <w:pPr>
        <w:pStyle w:val="2"/>
        <w:spacing w:before="82" w:line="225" w:lineRule="auto"/>
        <w:ind w:left="2780"/>
        <w:outlineLvl w:val="0"/>
        <w:rPr>
          <w:sz w:val="31"/>
          <w:szCs w:val="31"/>
        </w:rPr>
      </w:pPr>
      <w:r>
        <w:pict>
          <v:shape id="_x0000_s1027" o:spid="_x0000_s1027" style="position:absolute;left:0pt;margin-left:441.25pt;margin-top:17.95pt;height:592.45pt;width:0pt;z-index:251663360;mso-width-relative:page;mso-height-relative:page;" filled="f" stroked="t" coordsize="0,11849" path="m0,0l0,11848e">
            <v:fill on="f" focussize="0,0"/>
            <v:stroke weight="0pt" color="#000000" miterlimit="0" joinstyle="bevel" endcap="square"/>
            <v:imagedata o:title=""/>
            <o:lock v:ext="edit"/>
          </v:shape>
        </w:pict>
      </w:r>
      <w:r>
        <w:rPr>
          <w:b/>
          <w:bCs/>
          <w:spacing w:val="5"/>
          <w:sz w:val="31"/>
          <w:szCs w:val="31"/>
        </w:rPr>
        <w:t>吉林水利电力职业学院</w:t>
      </w:r>
    </w:p>
    <w:p w14:paraId="4BFAE34F">
      <w:pPr>
        <w:pStyle w:val="2"/>
        <w:spacing w:before="140" w:line="225" w:lineRule="auto"/>
        <w:ind w:left="1444"/>
        <w:rPr>
          <w:sz w:val="31"/>
          <w:szCs w:val="31"/>
        </w:rPr>
      </w:pP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202</w:t>
      </w:r>
      <w:r>
        <w:rPr>
          <w:rFonts w:hint="eastAsia" w:ascii="Times New Roman" w:hAnsi="Times New Roman" w:cs="Times New Roman"/>
          <w:b/>
          <w:bCs/>
          <w:spacing w:val="2"/>
          <w:sz w:val="31"/>
          <w:szCs w:val="31"/>
          <w:lang w:val="en-US" w:eastAsia="zh-CN"/>
        </w:rPr>
        <w:t>4</w:t>
      </w:r>
      <w:r>
        <w:rPr>
          <w:b/>
          <w:bCs/>
          <w:spacing w:val="2"/>
          <w:sz w:val="31"/>
          <w:szCs w:val="31"/>
        </w:rPr>
        <w:t>～</w:t>
      </w:r>
      <w:r>
        <w:rPr>
          <w:rFonts w:ascii="Times New Roman" w:hAnsi="Times New Roman" w:eastAsia="Times New Roman" w:cs="Times New Roman"/>
          <w:b/>
          <w:bCs/>
          <w:spacing w:val="2"/>
          <w:sz w:val="31"/>
          <w:szCs w:val="31"/>
        </w:rPr>
        <w:t>202</w:t>
      </w:r>
      <w:r>
        <w:rPr>
          <w:rFonts w:hint="eastAsia" w:ascii="Times New Roman" w:hAnsi="Times New Roman" w:cs="Times New Roman"/>
          <w:b/>
          <w:bCs/>
          <w:spacing w:val="2"/>
          <w:sz w:val="31"/>
          <w:szCs w:val="31"/>
          <w:lang w:val="en-US" w:eastAsia="zh-CN"/>
        </w:rPr>
        <w:t>5</w:t>
      </w:r>
      <w:r>
        <w:rPr>
          <w:rFonts w:ascii="Times New Roman" w:hAnsi="Times New Roman" w:eastAsia="Times New Roman" w:cs="Times New Roman"/>
          <w:b/>
          <w:bCs/>
          <w:spacing w:val="33"/>
          <w:w w:val="101"/>
          <w:sz w:val="31"/>
          <w:szCs w:val="31"/>
        </w:rPr>
        <w:t xml:space="preserve"> </w:t>
      </w:r>
      <w:r>
        <w:rPr>
          <w:b/>
          <w:bCs/>
          <w:spacing w:val="2"/>
          <w:sz w:val="31"/>
          <w:szCs w:val="31"/>
        </w:rPr>
        <w:t>学年第</w:t>
      </w:r>
      <w:r>
        <w:rPr>
          <w:rFonts w:hint="eastAsia"/>
          <w:b/>
          <w:bCs/>
          <w:spacing w:val="2"/>
          <w:sz w:val="31"/>
          <w:szCs w:val="31"/>
          <w:lang w:val="en-US" w:eastAsia="zh-CN"/>
        </w:rPr>
        <w:t>二</w:t>
      </w:r>
      <w:r>
        <w:rPr>
          <w:b/>
          <w:bCs/>
          <w:spacing w:val="2"/>
          <w:sz w:val="31"/>
          <w:szCs w:val="31"/>
        </w:rPr>
        <w:t>学期期末试题</w:t>
      </w:r>
      <w:r>
        <w:rPr>
          <w:spacing w:val="2"/>
          <w:sz w:val="31"/>
          <w:szCs w:val="31"/>
        </w:rPr>
        <w:t xml:space="preserve"> </w:t>
      </w:r>
      <w:r>
        <w:rPr>
          <w:b/>
          <w:bCs/>
          <w:spacing w:val="2"/>
          <w:sz w:val="31"/>
          <w:szCs w:val="31"/>
        </w:rPr>
        <w:t>(</w:t>
      </w:r>
      <w:r>
        <w:rPr>
          <w:rFonts w:hint="eastAsia"/>
          <w:b/>
          <w:bCs/>
          <w:spacing w:val="2"/>
          <w:sz w:val="31"/>
          <w:szCs w:val="31"/>
          <w:lang w:val="en-US" w:eastAsia="zh-CN"/>
        </w:rPr>
        <w:t xml:space="preserve"> </w:t>
      </w:r>
      <w:r>
        <w:rPr>
          <w:rFonts w:hint="eastAsia"/>
          <w:b/>
          <w:bCs/>
          <w:spacing w:val="52"/>
          <w:sz w:val="31"/>
          <w:szCs w:val="31"/>
          <w:lang w:val="en-US" w:eastAsia="zh-CN"/>
        </w:rPr>
        <w:t>A卷</w:t>
      </w:r>
      <w:r>
        <w:rPr>
          <w:rFonts w:hint="eastAsia"/>
          <w:spacing w:val="52"/>
          <w:sz w:val="31"/>
          <w:szCs w:val="31"/>
          <w:lang w:val="en-US" w:eastAsia="zh-CN"/>
        </w:rPr>
        <w:t xml:space="preserve"> </w:t>
      </w:r>
      <w:r>
        <w:rPr>
          <w:b/>
          <w:bCs/>
          <w:spacing w:val="2"/>
          <w:sz w:val="31"/>
          <w:szCs w:val="31"/>
        </w:rPr>
        <w:t>)</w:t>
      </w:r>
    </w:p>
    <w:p w14:paraId="6CFFF733">
      <w:pPr>
        <w:spacing w:before="174" w:line="225" w:lineRule="auto"/>
        <w:ind w:left="2167"/>
        <w:outlineLvl w:val="0"/>
        <w:rPr>
          <w:rFonts w:ascii="黑体" w:hAnsi="黑体" w:eastAsia="黑体" w:cs="黑体"/>
          <w:sz w:val="31"/>
          <w:szCs w:val="31"/>
        </w:rPr>
      </w:pPr>
      <w:r>
        <w:rPr>
          <w:rFonts w:ascii="黑体" w:hAnsi="黑体" w:eastAsia="黑体" w:cs="黑体"/>
          <w:spacing w:val="8"/>
          <w:sz w:val="31"/>
          <w:szCs w:val="31"/>
        </w:rPr>
        <w:t>考试科目：《</w:t>
      </w:r>
      <w:r>
        <w:rPr>
          <w:rFonts w:hint="eastAsia" w:ascii="黑体" w:hAnsi="黑体" w:eastAsia="黑体" w:cs="黑体"/>
          <w:spacing w:val="8"/>
          <w:sz w:val="31"/>
          <w:szCs w:val="31"/>
          <w:lang w:val="en-US" w:eastAsia="zh-CN"/>
        </w:rPr>
        <w:t>三维动画制作技术</w:t>
      </w:r>
      <w:r>
        <w:rPr>
          <w:rFonts w:ascii="黑体" w:hAnsi="黑体" w:eastAsia="黑体" w:cs="黑体"/>
          <w:spacing w:val="8"/>
          <w:sz w:val="31"/>
          <w:szCs w:val="31"/>
        </w:rPr>
        <w:t>》</w:t>
      </w:r>
    </w:p>
    <w:p w14:paraId="000A7735">
      <w:pPr>
        <w:pStyle w:val="2"/>
        <w:spacing w:before="300" w:line="229" w:lineRule="auto"/>
        <w:ind w:left="170"/>
        <w:rPr>
          <w:sz w:val="20"/>
          <w:szCs w:val="20"/>
        </w:rPr>
      </w:pPr>
      <w:r>
        <w:rPr>
          <w:rFonts w:ascii="黑体" w:hAnsi="黑体" w:eastAsia="黑体" w:cs="黑体"/>
          <w:spacing w:val="4"/>
          <w:sz w:val="20"/>
          <w:szCs w:val="20"/>
        </w:rPr>
        <w:t>考试方式：</w:t>
      </w:r>
      <w:r>
        <w:rPr>
          <w:rFonts w:ascii="黑体" w:hAnsi="黑体" w:eastAsia="黑体" w:cs="黑体"/>
          <w:spacing w:val="-41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 xml:space="preserve">闭卷 </w:t>
      </w:r>
      <w:r>
        <w:rPr>
          <w:rFonts w:ascii="黑体" w:hAnsi="黑体" w:eastAsia="黑体" w:cs="黑体"/>
          <w:spacing w:val="4"/>
          <w:sz w:val="20"/>
          <w:szCs w:val="20"/>
        </w:rPr>
        <w:t>考试时间：90</w:t>
      </w:r>
      <w:r>
        <w:rPr>
          <w:rFonts w:ascii="黑体" w:hAnsi="黑体" w:eastAsia="黑体" w:cs="黑体"/>
          <w:spacing w:val="-38"/>
          <w:sz w:val="20"/>
          <w:szCs w:val="20"/>
        </w:rPr>
        <w:t xml:space="preserve"> </w:t>
      </w:r>
      <w:r>
        <w:rPr>
          <w:spacing w:val="4"/>
          <w:sz w:val="20"/>
          <w:szCs w:val="20"/>
        </w:rPr>
        <w:t xml:space="preserve">分钟  </w:t>
      </w:r>
      <w:r>
        <w:rPr>
          <w:rFonts w:ascii="黑体" w:hAnsi="黑体" w:eastAsia="黑体" w:cs="黑体"/>
          <w:spacing w:val="4"/>
          <w:sz w:val="20"/>
          <w:szCs w:val="20"/>
        </w:rPr>
        <w:t>出题人签字</w:t>
      </w:r>
      <w:r>
        <w:rPr>
          <w:spacing w:val="4"/>
          <w:sz w:val="20"/>
          <w:szCs w:val="20"/>
        </w:rPr>
        <w:t>：</w:t>
      </w:r>
      <w:r>
        <w:rPr>
          <w:spacing w:val="4"/>
          <w:sz w:val="20"/>
          <w:szCs w:val="20"/>
          <w:u w:val="single" w:color="auto"/>
        </w:rPr>
        <w:t xml:space="preserve">         </w:t>
      </w:r>
      <w:r>
        <w:rPr>
          <w:spacing w:val="9"/>
          <w:sz w:val="20"/>
          <w:szCs w:val="20"/>
        </w:rPr>
        <w:t xml:space="preserve"> </w:t>
      </w:r>
      <w:r>
        <w:rPr>
          <w:rFonts w:ascii="黑体" w:hAnsi="黑体" w:eastAsia="黑体" w:cs="黑体"/>
          <w:spacing w:val="4"/>
          <w:sz w:val="20"/>
          <w:szCs w:val="20"/>
        </w:rPr>
        <w:t>教学主任签字</w:t>
      </w:r>
      <w:r>
        <w:rPr>
          <w:spacing w:val="4"/>
          <w:sz w:val="20"/>
          <w:szCs w:val="20"/>
        </w:rPr>
        <w:t>：</w:t>
      </w:r>
      <w:r>
        <w:rPr>
          <w:spacing w:val="4"/>
          <w:sz w:val="20"/>
          <w:szCs w:val="20"/>
          <w:u w:val="single" w:color="auto"/>
        </w:rPr>
        <w:t xml:space="preserve">            </w:t>
      </w:r>
    </w:p>
    <w:p w14:paraId="43BAACFE">
      <w:pPr>
        <w:spacing w:line="116" w:lineRule="exact"/>
      </w:pPr>
    </w:p>
    <w:tbl>
      <w:tblPr>
        <w:tblStyle w:val="6"/>
        <w:tblW w:w="8334" w:type="dxa"/>
        <w:tblInd w:w="108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1105"/>
        <w:gridCol w:w="1189"/>
        <w:gridCol w:w="1190"/>
        <w:gridCol w:w="1190"/>
        <w:gridCol w:w="1190"/>
        <w:gridCol w:w="1190"/>
        <w:gridCol w:w="1280"/>
      </w:tblGrid>
      <w:tr w14:paraId="5757FE67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7" w:hRule="atLeast"/>
        </w:trPr>
        <w:tc>
          <w:tcPr>
            <w:tcW w:w="1105" w:type="dxa"/>
            <w:vAlign w:val="top"/>
          </w:tcPr>
          <w:p w14:paraId="2B3F07A2">
            <w:pPr>
              <w:pStyle w:val="7"/>
              <w:spacing w:before="136" w:line="221" w:lineRule="auto"/>
              <w:ind w:left="257"/>
            </w:pPr>
            <w:r>
              <w:rPr>
                <w:b/>
                <w:bCs/>
                <w:spacing w:val="-8"/>
              </w:rPr>
              <w:t>题</w:t>
            </w:r>
            <w:r>
              <w:rPr>
                <w:spacing w:val="15"/>
              </w:rPr>
              <w:t xml:space="preserve"> </w:t>
            </w:r>
            <w:r>
              <w:rPr>
                <w:b/>
                <w:bCs/>
                <w:spacing w:val="-8"/>
              </w:rPr>
              <w:t>号</w:t>
            </w:r>
          </w:p>
        </w:tc>
        <w:tc>
          <w:tcPr>
            <w:tcW w:w="1189" w:type="dxa"/>
            <w:vAlign w:val="top"/>
          </w:tcPr>
          <w:p w14:paraId="2CD66E50">
            <w:pPr>
              <w:pStyle w:val="7"/>
              <w:spacing w:before="226" w:line="186" w:lineRule="exact"/>
              <w:ind w:left="484"/>
            </w:pPr>
            <w:r>
              <w:rPr>
                <w:b/>
                <w:bCs/>
                <w:spacing w:val="-3"/>
                <w:position w:val="-5"/>
              </w:rPr>
              <w:t>一</w:t>
            </w:r>
          </w:p>
        </w:tc>
        <w:tc>
          <w:tcPr>
            <w:tcW w:w="1190" w:type="dxa"/>
            <w:vAlign w:val="top"/>
          </w:tcPr>
          <w:p w14:paraId="7D515E3E">
            <w:pPr>
              <w:pStyle w:val="7"/>
              <w:spacing w:before="181" w:line="178" w:lineRule="auto"/>
              <w:ind w:left="485"/>
            </w:pPr>
            <w:r>
              <w:rPr>
                <w:b/>
                <w:bCs/>
                <w:spacing w:val="-3"/>
              </w:rPr>
              <w:t>二</w:t>
            </w:r>
          </w:p>
        </w:tc>
        <w:tc>
          <w:tcPr>
            <w:tcW w:w="1190" w:type="dxa"/>
            <w:vAlign w:val="top"/>
          </w:tcPr>
          <w:p w14:paraId="7794B114">
            <w:pPr>
              <w:pStyle w:val="7"/>
              <w:spacing w:before="136" w:line="237" w:lineRule="auto"/>
              <w:ind w:left="481"/>
            </w:pPr>
            <w:r>
              <w:rPr>
                <w:b/>
                <w:bCs/>
                <w:spacing w:val="-3"/>
              </w:rPr>
              <w:t>三</w:t>
            </w:r>
          </w:p>
        </w:tc>
        <w:tc>
          <w:tcPr>
            <w:tcW w:w="1190" w:type="dxa"/>
            <w:vAlign w:val="top"/>
          </w:tcPr>
          <w:p w14:paraId="1736D21B">
            <w:pPr>
              <w:pStyle w:val="7"/>
              <w:spacing w:before="136" w:line="222" w:lineRule="auto"/>
              <w:ind w:left="504"/>
            </w:pPr>
            <w:r>
              <w:rPr>
                <w:b/>
                <w:bCs/>
                <w:spacing w:val="-3"/>
              </w:rPr>
              <w:t>四</w:t>
            </w:r>
          </w:p>
        </w:tc>
        <w:tc>
          <w:tcPr>
            <w:tcW w:w="1190" w:type="dxa"/>
            <w:vAlign w:val="top"/>
          </w:tcPr>
          <w:p w14:paraId="20A28140"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vAlign w:val="top"/>
          </w:tcPr>
          <w:p w14:paraId="6D370347">
            <w:pPr>
              <w:pStyle w:val="7"/>
              <w:spacing w:before="136" w:line="220" w:lineRule="auto"/>
              <w:ind w:left="352"/>
            </w:pPr>
            <w:r>
              <w:rPr>
                <w:b/>
                <w:bCs/>
                <w:spacing w:val="-11"/>
              </w:rPr>
              <w:t>总</w:t>
            </w:r>
            <w:r>
              <w:rPr>
                <w:spacing w:val="12"/>
              </w:rPr>
              <w:t xml:space="preserve"> </w:t>
            </w:r>
            <w:r>
              <w:rPr>
                <w:b/>
                <w:bCs/>
                <w:spacing w:val="-11"/>
              </w:rPr>
              <w:t>分</w:t>
            </w:r>
          </w:p>
        </w:tc>
      </w:tr>
      <w:tr w14:paraId="5C929BE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05" w:hRule="atLeast"/>
        </w:trPr>
        <w:tc>
          <w:tcPr>
            <w:tcW w:w="1105" w:type="dxa"/>
            <w:vAlign w:val="top"/>
          </w:tcPr>
          <w:p w14:paraId="4ED9D2A0">
            <w:pPr>
              <w:pStyle w:val="7"/>
              <w:spacing w:before="133" w:line="219" w:lineRule="auto"/>
              <w:ind w:left="258"/>
            </w:pPr>
            <w:r>
              <w:rPr>
                <w:b/>
                <w:bCs/>
                <w:spacing w:val="-8"/>
              </w:rPr>
              <w:t>得</w:t>
            </w:r>
            <w:r>
              <w:rPr>
                <w:spacing w:val="12"/>
              </w:rPr>
              <w:t xml:space="preserve"> </w:t>
            </w:r>
            <w:r>
              <w:rPr>
                <w:b/>
                <w:bCs/>
                <w:spacing w:val="-8"/>
              </w:rPr>
              <w:t>分</w:t>
            </w:r>
          </w:p>
        </w:tc>
        <w:tc>
          <w:tcPr>
            <w:tcW w:w="1189" w:type="dxa"/>
            <w:vAlign w:val="top"/>
          </w:tcPr>
          <w:p w14:paraId="52AEB8EF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2E8417A2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5EF1337C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4AD0F6E9">
            <w:pPr>
              <w:rPr>
                <w:rFonts w:ascii="Arial"/>
                <w:sz w:val="21"/>
              </w:rPr>
            </w:pPr>
          </w:p>
        </w:tc>
        <w:tc>
          <w:tcPr>
            <w:tcW w:w="1190" w:type="dxa"/>
            <w:vAlign w:val="top"/>
          </w:tcPr>
          <w:p w14:paraId="0EED1FCD">
            <w:pPr>
              <w:rPr>
                <w:rFonts w:ascii="Arial"/>
                <w:sz w:val="21"/>
              </w:rPr>
            </w:pPr>
          </w:p>
        </w:tc>
        <w:tc>
          <w:tcPr>
            <w:tcW w:w="1280" w:type="dxa"/>
            <w:vAlign w:val="top"/>
          </w:tcPr>
          <w:p w14:paraId="0C55B662">
            <w:pPr>
              <w:rPr>
                <w:rFonts w:ascii="Arial"/>
                <w:sz w:val="21"/>
              </w:rPr>
            </w:pPr>
          </w:p>
        </w:tc>
      </w:tr>
    </w:tbl>
    <w:p w14:paraId="7B2FFDCD">
      <w:pPr>
        <w:spacing w:line="337" w:lineRule="auto"/>
        <w:rPr>
          <w:rFonts w:ascii="Arial"/>
          <w:sz w:val="21"/>
        </w:rPr>
      </w:pPr>
    </w:p>
    <w:p w14:paraId="129AB1A4">
      <w:pPr>
        <w:pStyle w:val="2"/>
        <w:spacing w:before="78" w:line="219" w:lineRule="auto"/>
        <w:ind w:left="2021"/>
        <w:outlineLvl w:val="1"/>
      </w:pPr>
      <w:r>
        <w:pict>
          <v:shape id="_x0000_s1028" o:spid="_x0000_s1028" o:spt="202" type="#_x0000_t202" style="position:absolute;left:0pt;margin-left:-1pt;margin-top:6.05pt;height:44.75pt;width:92.95pt;z-index:25166028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D2B11EF">
                  <w:pPr>
                    <w:spacing w:line="20" w:lineRule="exact"/>
                  </w:pPr>
                </w:p>
                <w:tbl>
                  <w:tblPr>
                    <w:tblStyle w:val="6"/>
                    <w:tblW w:w="1813" w:type="dxa"/>
                    <w:tblInd w:w="2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9"/>
                    <w:gridCol w:w="994"/>
                  </w:tblGrid>
                  <w:tr w14:paraId="2BEED54A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320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3EAD837D">
                        <w:pPr>
                          <w:pStyle w:val="7"/>
                          <w:spacing w:before="42" w:line="206" w:lineRule="auto"/>
                          <w:ind w:left="117"/>
                        </w:pPr>
                        <w:r>
                          <w:rPr>
                            <w:b/>
                            <w:bCs/>
                            <w:spacing w:val="-8"/>
                          </w:rPr>
                          <w:t>得分</w:t>
                        </w: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320DBF71">
                        <w:pPr>
                          <w:pStyle w:val="7"/>
                          <w:spacing w:before="42" w:line="206" w:lineRule="auto"/>
                          <w:ind w:left="115"/>
                        </w:pPr>
                        <w:r>
                          <w:rPr>
                            <w:b/>
                            <w:bCs/>
                            <w:spacing w:val="-5"/>
                          </w:rPr>
                          <w:t>评卷人</w:t>
                        </w:r>
                      </w:p>
                    </w:tc>
                  </w:tr>
                  <w:tr w14:paraId="6320CA1B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9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01E25EF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5AF73543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6200D3C8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b/>
          <w:bCs/>
          <w:spacing w:val="-3"/>
        </w:rPr>
        <w:t>一、填空题（共</w:t>
      </w:r>
      <w:r>
        <w:rPr>
          <w:spacing w:val="-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</w:rPr>
        <w:t xml:space="preserve">8  </w:t>
      </w:r>
      <w:r>
        <w:rPr>
          <w:b/>
          <w:bCs/>
          <w:spacing w:val="-3"/>
        </w:rPr>
        <w:t>题，每空</w:t>
      </w:r>
      <w:r>
        <w:rPr>
          <w:spacing w:val="-3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</w:rPr>
        <w:t xml:space="preserve">3  </w:t>
      </w:r>
      <w:r>
        <w:rPr>
          <w:b/>
          <w:bCs/>
          <w:spacing w:val="-3"/>
        </w:rPr>
        <w:t>分，共</w:t>
      </w:r>
      <w:r>
        <w:rPr>
          <w:spacing w:val="25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3"/>
        </w:rPr>
        <w:t>24</w:t>
      </w:r>
      <w:r>
        <w:rPr>
          <w:rFonts w:ascii="Times New Roman" w:hAnsi="Times New Roman" w:eastAsia="Times New Roman" w:cs="Times New Roman"/>
          <w:b/>
          <w:bCs/>
          <w:spacing w:val="6"/>
        </w:rPr>
        <w:t xml:space="preserve">  </w:t>
      </w:r>
      <w:r>
        <w:rPr>
          <w:b/>
          <w:bCs/>
          <w:spacing w:val="-3"/>
        </w:rPr>
        <w:t>分）</w:t>
      </w:r>
    </w:p>
    <w:p w14:paraId="7ACE9B78">
      <w:pPr>
        <w:spacing w:line="319" w:lineRule="auto"/>
        <w:rPr>
          <w:rFonts w:ascii="Arial"/>
          <w:sz w:val="21"/>
        </w:rPr>
      </w:pPr>
    </w:p>
    <w:p w14:paraId="6981BD27">
      <w:pPr>
        <w:spacing w:line="319" w:lineRule="auto"/>
        <w:rPr>
          <w:rFonts w:ascii="Arial"/>
          <w:sz w:val="21"/>
        </w:rPr>
      </w:pPr>
    </w:p>
    <w:p w14:paraId="059674AC">
      <w:pPr>
        <w:spacing w:line="320" w:lineRule="auto"/>
        <w:rPr>
          <w:rFonts w:ascii="Arial"/>
          <w:sz w:val="21"/>
        </w:rPr>
      </w:pPr>
    </w:p>
    <w:p w14:paraId="6E4AF748">
      <w:pPr>
        <w:pStyle w:val="2"/>
        <w:spacing w:before="79" w:line="289" w:lineRule="auto"/>
        <w:ind w:left="172" w:right="329" w:firstLine="17"/>
        <w:rPr>
          <w:rFonts w:hint="default"/>
          <w:u w:val="single"/>
          <w:lang w:val="en-US"/>
        </w:rPr>
      </w:pPr>
      <w:r>
        <w:rPr>
          <w:spacing w:val="-2"/>
        </w:rPr>
        <w:t>1.</w:t>
      </w:r>
      <w:r>
        <w:rPr>
          <w:rFonts w:hint="eastAsia"/>
          <w:spacing w:val="-2"/>
          <w:lang w:val="en-US" w:eastAsia="zh-CN"/>
        </w:rPr>
        <w:t>在三维动画制作过程中，最小的时间单元是</w:t>
      </w:r>
      <w:r>
        <w:rPr>
          <w:rFonts w:hint="eastAsia"/>
          <w:spacing w:val="-2"/>
          <w:u w:val="single"/>
          <w:lang w:val="en-US" w:eastAsia="zh-CN"/>
        </w:rPr>
        <w:t xml:space="preserve">       </w:t>
      </w:r>
      <w:r>
        <w:rPr>
          <w:rFonts w:hint="eastAsia"/>
          <w:spacing w:val="-2"/>
          <w:u w:val="none"/>
          <w:lang w:val="en-US" w:eastAsia="zh-CN"/>
        </w:rPr>
        <w:t>。</w:t>
      </w:r>
    </w:p>
    <w:p w14:paraId="1A265059">
      <w:pPr>
        <w:pStyle w:val="2"/>
        <w:spacing w:before="183" w:line="290" w:lineRule="auto"/>
        <w:ind w:left="175" w:right="329"/>
        <w:rPr>
          <w:rFonts w:hint="eastAsia" w:eastAsia="宋体"/>
          <w:spacing w:val="-2"/>
          <w:lang w:val="en-US" w:eastAsia="zh-CN"/>
        </w:rPr>
      </w:pPr>
      <w:r>
        <w:rPr>
          <w:spacing w:val="-2"/>
        </w:rPr>
        <w:t>2.</w:t>
      </w:r>
      <w:r>
        <w:rPr>
          <w:rFonts w:hint="eastAsia"/>
          <w:spacing w:val="-2"/>
        </w:rPr>
        <w:t>动画关键帧技术是通过记录动画对象在特定时间点的</w:t>
      </w:r>
      <w:r>
        <w:rPr>
          <w:rFonts w:hint="eastAsia"/>
          <w:strike w:val="0"/>
          <w:dstrike w:val="0"/>
          <w:spacing w:val="-2"/>
          <w:u w:val="single"/>
          <w:lang w:val="en-US" w:eastAsia="zh-CN"/>
        </w:rPr>
        <w:t xml:space="preserve">      </w:t>
      </w:r>
      <w:r>
        <w:rPr>
          <w:rFonts w:hint="eastAsia"/>
          <w:spacing w:val="-2"/>
        </w:rPr>
        <w:t>、旋转、缩放等属性来生成动画。</w:t>
      </w:r>
    </w:p>
    <w:p w14:paraId="5B74ECF1">
      <w:pPr>
        <w:pStyle w:val="2"/>
        <w:spacing w:before="184" w:line="219" w:lineRule="auto"/>
        <w:ind w:left="176"/>
        <w:rPr>
          <w:rFonts w:hint="default" w:eastAsia="宋体"/>
          <w:u w:val="none"/>
          <w:lang w:val="en-US" w:eastAsia="zh-CN"/>
        </w:rPr>
      </w:pPr>
      <w:r>
        <w:rPr>
          <w:spacing w:val="-1"/>
        </w:rPr>
        <w:t>3.</w:t>
      </w:r>
      <w:r>
        <w:rPr>
          <w:rFonts w:hint="eastAsia"/>
          <w:spacing w:val="-1"/>
          <w:lang w:val="en-US" w:eastAsia="zh-CN"/>
        </w:rPr>
        <w:t>三维动画制作完程后，按键盘上的</w:t>
      </w:r>
      <w:r>
        <w:rPr>
          <w:rFonts w:hint="eastAsia"/>
          <w:spacing w:val="-1"/>
          <w:u w:val="single"/>
          <w:lang w:val="en-US" w:eastAsia="zh-CN"/>
        </w:rPr>
        <w:t xml:space="preserve">         </w:t>
      </w:r>
      <w:r>
        <w:rPr>
          <w:rFonts w:hint="eastAsia"/>
          <w:spacing w:val="-1"/>
          <w:u w:val="none"/>
          <w:lang w:val="en-US" w:eastAsia="zh-CN"/>
        </w:rPr>
        <w:t>键来进行播放。</w:t>
      </w:r>
    </w:p>
    <w:p w14:paraId="3BAA66AA">
      <w:pPr>
        <w:pStyle w:val="2"/>
        <w:spacing w:before="183" w:line="219" w:lineRule="auto"/>
        <w:ind w:left="171"/>
        <w:rPr>
          <w:u w:val="none"/>
        </w:rPr>
      </w:pPr>
      <w:r>
        <w:rPr>
          <w:spacing w:val="-1"/>
        </w:rPr>
        <w:t>4.</w:t>
      </w:r>
      <w:r>
        <w:rPr>
          <w:rFonts w:hint="eastAsia"/>
          <w:spacing w:val="-1"/>
          <w:lang w:val="en-US" w:eastAsia="zh-CN"/>
        </w:rPr>
        <w:t>为了使动画角色的动作更加自然流畅，常使用</w:t>
      </w:r>
      <w:r>
        <w:rPr>
          <w:rFonts w:hint="eastAsia"/>
          <w:spacing w:val="-1"/>
          <w:u w:val="single"/>
          <w:lang w:val="en-US" w:eastAsia="zh-CN"/>
        </w:rPr>
        <w:t xml:space="preserve">        </w:t>
      </w:r>
      <w:r>
        <w:rPr>
          <w:rFonts w:hint="eastAsia"/>
          <w:spacing w:val="-1"/>
          <w:u w:val="none"/>
          <w:lang w:val="en-US" w:eastAsia="zh-CN"/>
        </w:rPr>
        <w:t>窗口里的</w:t>
      </w:r>
      <w:r>
        <w:rPr>
          <w:rFonts w:hint="eastAsia"/>
          <w:spacing w:val="-1"/>
          <w:u w:val="single"/>
          <w:lang w:val="en-US" w:eastAsia="zh-CN"/>
        </w:rPr>
        <w:t xml:space="preserve">         </w:t>
      </w:r>
      <w:r>
        <w:rPr>
          <w:rFonts w:hint="eastAsia"/>
          <w:spacing w:val="-1"/>
          <w:u w:val="none"/>
          <w:lang w:val="en-US" w:eastAsia="zh-CN"/>
        </w:rPr>
        <w:t>模式</w:t>
      </w:r>
      <w:r>
        <w:rPr>
          <w:rFonts w:hint="eastAsia"/>
          <w:spacing w:val="-1"/>
          <w:u w:val="none"/>
          <w:lang w:val="en-US" w:eastAsia="zh-CN"/>
        </w:rPr>
        <w:br w:type="textWrapping"/>
      </w:r>
      <w:r>
        <w:rPr>
          <w:rFonts w:hint="eastAsia"/>
          <w:spacing w:val="-1"/>
          <w:u w:val="none"/>
          <w:lang w:val="en-US" w:eastAsia="zh-CN"/>
        </w:rPr>
        <w:t>来</w:t>
      </w:r>
      <w:r>
        <w:rPr>
          <w:rFonts w:hint="eastAsia"/>
          <w:spacing w:val="-1"/>
          <w:u w:val="none"/>
          <w:lang w:val="en-US" w:eastAsia="zh-CN"/>
        </w:rPr>
        <w:t>调整动画的运动曲线。</w:t>
      </w:r>
    </w:p>
    <w:p w14:paraId="6C2F2EDC">
      <w:pPr>
        <w:pStyle w:val="2"/>
        <w:spacing w:before="183" w:line="219" w:lineRule="auto"/>
        <w:ind w:left="174"/>
        <w:rPr>
          <w:rFonts w:hint="default"/>
          <w:lang w:val="en-US"/>
        </w:rPr>
      </w:pPr>
      <w:r>
        <w:rPr>
          <w:rFonts w:hint="eastAsia"/>
          <w:spacing w:val="-1"/>
          <w:lang w:val="en-US" w:eastAsia="zh-CN"/>
        </w:rPr>
        <w:t>5</w:t>
      </w:r>
      <w:r>
        <w:rPr>
          <w:spacing w:val="-1"/>
        </w:rPr>
        <w:t>.</w:t>
      </w:r>
      <w:r>
        <w:rPr>
          <w:rFonts w:hint="eastAsia"/>
          <w:spacing w:val="-1"/>
          <w:lang w:val="en-US" w:eastAsia="zh-CN"/>
        </w:rPr>
        <w:t>制作动画时，自动关键帧的快捷键是</w:t>
      </w:r>
      <w:r>
        <w:rPr>
          <w:rFonts w:hint="eastAsia"/>
          <w:spacing w:val="-1"/>
          <w:u w:val="single"/>
          <w:lang w:val="en-US" w:eastAsia="zh-CN"/>
        </w:rPr>
        <w:t xml:space="preserve">       </w:t>
      </w:r>
      <w:r>
        <w:rPr>
          <w:rFonts w:hint="eastAsia"/>
          <w:spacing w:val="-1"/>
          <w:u w:val="none"/>
          <w:lang w:val="en-US" w:eastAsia="zh-CN"/>
        </w:rPr>
        <w:t>和</w:t>
      </w:r>
      <w:r>
        <w:rPr>
          <w:rFonts w:hint="eastAsia"/>
          <w:spacing w:val="-1"/>
          <w:u w:val="single"/>
          <w:lang w:val="en-US" w:eastAsia="zh-CN"/>
        </w:rPr>
        <w:t xml:space="preserve">        </w:t>
      </w:r>
      <w:r>
        <w:rPr>
          <w:rFonts w:hint="eastAsia"/>
          <w:spacing w:val="-1"/>
          <w:lang w:val="en-US" w:eastAsia="zh-CN"/>
        </w:rPr>
        <w:t>键。</w:t>
      </w:r>
    </w:p>
    <w:p w14:paraId="7F077C97">
      <w:pPr>
        <w:pStyle w:val="2"/>
        <w:spacing w:before="183" w:line="219" w:lineRule="auto"/>
        <w:ind w:left="177"/>
        <w:rPr>
          <w:rFonts w:hint="default" w:eastAsia="宋体"/>
          <w:u w:val="single"/>
          <w:lang w:val="en-US" w:eastAsia="zh-CN"/>
        </w:rPr>
      </w:pPr>
      <w:r>
        <w:rPr>
          <w:rFonts w:hint="eastAsia"/>
          <w:spacing w:val="-1"/>
          <w:lang w:val="en-US" w:eastAsia="zh-CN"/>
        </w:rPr>
        <w:t>6</w:t>
      </w:r>
      <w:r>
        <w:rPr>
          <w:spacing w:val="-1"/>
        </w:rPr>
        <w:t>.</w:t>
      </w:r>
      <w:r>
        <w:rPr>
          <w:rFonts w:hint="eastAsia"/>
          <w:spacing w:val="-1"/>
          <w:lang w:val="en-US" w:eastAsia="zh-CN"/>
        </w:rPr>
        <w:t>在动画制作中，</w:t>
      </w:r>
      <w:r>
        <w:rPr>
          <w:rFonts w:hint="eastAsia"/>
          <w:spacing w:val="-1"/>
          <w:u w:val="single"/>
          <w:lang w:val="en-US" w:eastAsia="zh-CN"/>
        </w:rPr>
        <w:t xml:space="preserve">        </w:t>
      </w:r>
      <w:r>
        <w:rPr>
          <w:rFonts w:hint="eastAsia"/>
          <w:spacing w:val="-1"/>
          <w:lang w:val="en-US" w:eastAsia="zh-CN"/>
        </w:rPr>
        <w:t>是为角色模型添加骨骼结构，并建立骨骼与模型顶点的权重关系。</w:t>
      </w:r>
    </w:p>
    <w:p w14:paraId="60978E1B">
      <w:pPr>
        <w:spacing w:line="285" w:lineRule="auto"/>
        <w:rPr>
          <w:rFonts w:ascii="Arial"/>
          <w:sz w:val="21"/>
        </w:rPr>
      </w:pPr>
    </w:p>
    <w:p w14:paraId="0C8A0C92">
      <w:pPr>
        <w:pStyle w:val="2"/>
        <w:spacing w:before="79" w:line="219" w:lineRule="auto"/>
        <w:ind w:left="2021"/>
        <w:outlineLvl w:val="1"/>
      </w:pPr>
      <w:r>
        <w:pict>
          <v:shape id="_x0000_s1029" o:spid="_x0000_s1029" o:spt="202" type="#_x0000_t202" style="position:absolute;left:0pt;margin-left:-1pt;margin-top:2.1pt;height:44.75pt;width:92.95pt;z-index:251659264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6E867895">
                  <w:pPr>
                    <w:spacing w:line="20" w:lineRule="exact"/>
                  </w:pPr>
                </w:p>
                <w:tbl>
                  <w:tblPr>
                    <w:tblStyle w:val="6"/>
                    <w:tblW w:w="1813" w:type="dxa"/>
                    <w:tblInd w:w="22" w:type="dxa"/>
                    <w:tblBorders>
                      <w:top w:val="single" w:color="000000" w:sz="2" w:space="0"/>
                      <w:left w:val="single" w:color="000000" w:sz="2" w:space="0"/>
                      <w:bottom w:val="single" w:color="000000" w:sz="2" w:space="0"/>
                      <w:right w:val="single" w:color="000000" w:sz="2" w:space="0"/>
                      <w:insideH w:val="single" w:color="000000" w:sz="2" w:space="0"/>
                      <w:insideV w:val="single" w:color="000000" w:sz="2" w:space="0"/>
                    </w:tblBorders>
                    <w:tblLayout w:type="fixed"/>
                    <w:tblCellMar>
                      <w:top w:w="0" w:type="dxa"/>
                      <w:left w:w="0" w:type="dxa"/>
                      <w:bottom w:w="0" w:type="dxa"/>
                      <w:right w:w="0" w:type="dxa"/>
                    </w:tblCellMar>
                  </w:tblPr>
                  <w:tblGrid>
                    <w:gridCol w:w="819"/>
                    <w:gridCol w:w="994"/>
                  </w:tblGrid>
                  <w:tr w14:paraId="13D7B798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</w:tblPrEx>
                    <w:trPr>
                      <w:trHeight w:val="320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57295BA2">
                        <w:pPr>
                          <w:pStyle w:val="7"/>
                          <w:spacing w:before="42" w:line="206" w:lineRule="auto"/>
                          <w:ind w:left="117"/>
                        </w:pPr>
                        <w:r>
                          <w:rPr>
                            <w:b/>
                            <w:bCs/>
                            <w:spacing w:val="-8"/>
                          </w:rPr>
                          <w:t>得分</w:t>
                        </w: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70E4168B">
                        <w:pPr>
                          <w:pStyle w:val="7"/>
                          <w:spacing w:before="42" w:line="206" w:lineRule="auto"/>
                          <w:ind w:left="115"/>
                        </w:pPr>
                        <w:r>
                          <w:rPr>
                            <w:b/>
                            <w:bCs/>
                            <w:spacing w:val="-5"/>
                          </w:rPr>
                          <w:t>评卷人</w:t>
                        </w:r>
                      </w:p>
                    </w:tc>
                  </w:tr>
                  <w:tr w14:paraId="6346AE21">
                    <w:tblPrEx>
                      <w:tblBorders>
                        <w:top w:val="single" w:color="000000" w:sz="2" w:space="0"/>
                        <w:left w:val="single" w:color="000000" w:sz="2" w:space="0"/>
                        <w:bottom w:val="single" w:color="000000" w:sz="2" w:space="0"/>
                        <w:right w:val="single" w:color="000000" w:sz="2" w:space="0"/>
                        <w:insideH w:val="single" w:color="000000" w:sz="2" w:space="0"/>
                        <w:insideV w:val="single" w:color="000000" w:sz="2" w:space="0"/>
                      </w:tblBorders>
                      <w:tblCellMar>
                        <w:top w:w="0" w:type="dxa"/>
                        <w:left w:w="0" w:type="dxa"/>
                        <w:bottom w:w="0" w:type="dxa"/>
                        <w:right w:w="0" w:type="dxa"/>
                      </w:tblCellMar>
                    </w:tblPrEx>
                    <w:trPr>
                      <w:trHeight w:val="519" w:hRule="atLeast"/>
                    </w:trPr>
                    <w:tc>
                      <w:tcPr>
                        <w:tcW w:w="819" w:type="dxa"/>
                        <w:vAlign w:val="top"/>
                      </w:tcPr>
                      <w:p w14:paraId="301B18F9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  <w:tc>
                      <w:tcPr>
                        <w:tcW w:w="994" w:type="dxa"/>
                        <w:vAlign w:val="top"/>
                      </w:tcPr>
                      <w:p w14:paraId="0A6164BB">
                        <w:pPr>
                          <w:rPr>
                            <w:rFonts w:ascii="Arial"/>
                            <w:sz w:val="21"/>
                          </w:rPr>
                        </w:pPr>
                      </w:p>
                    </w:tc>
                  </w:tr>
                </w:tbl>
                <w:p w14:paraId="7A0F00D6">
                  <w:pPr>
                    <w:rPr>
                      <w:rFonts w:ascii="Arial"/>
                      <w:sz w:val="21"/>
                    </w:rPr>
                  </w:pPr>
                </w:p>
              </w:txbxContent>
            </v:textbox>
          </v:shape>
        </w:pict>
      </w:r>
      <w:r>
        <w:rPr>
          <w:b/>
          <w:bCs/>
          <w:spacing w:val="-2"/>
        </w:rPr>
        <w:t>二、单项选择题（共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 xml:space="preserve">5  </w:t>
      </w:r>
      <w:r>
        <w:rPr>
          <w:b/>
          <w:bCs/>
          <w:spacing w:val="-2"/>
        </w:rPr>
        <w:t>题，每题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 xml:space="preserve">4  </w:t>
      </w:r>
      <w:r>
        <w:rPr>
          <w:b/>
          <w:bCs/>
          <w:spacing w:val="-2"/>
        </w:rPr>
        <w:t>分，共</w:t>
      </w:r>
      <w:r>
        <w:rPr>
          <w:spacing w:val="-2"/>
        </w:rPr>
        <w:t xml:space="preserve"> </w:t>
      </w:r>
      <w:r>
        <w:rPr>
          <w:rFonts w:ascii="Times New Roman" w:hAnsi="Times New Roman" w:eastAsia="Times New Roman" w:cs="Times New Roman"/>
          <w:b/>
          <w:bCs/>
          <w:spacing w:val="-2"/>
        </w:rPr>
        <w:t>20</w:t>
      </w:r>
      <w:r>
        <w:rPr>
          <w:rFonts w:ascii="Times New Roman" w:hAnsi="Times New Roman" w:eastAsia="Times New Roman" w:cs="Times New Roman"/>
          <w:b/>
          <w:bCs/>
          <w:spacing w:val="6"/>
        </w:rPr>
        <w:t xml:space="preserve">  </w:t>
      </w:r>
      <w:r>
        <w:rPr>
          <w:b/>
          <w:bCs/>
          <w:spacing w:val="-2"/>
        </w:rPr>
        <w:t>分）</w:t>
      </w:r>
    </w:p>
    <w:p w14:paraId="7AFB5109">
      <w:pPr>
        <w:spacing w:line="258" w:lineRule="auto"/>
        <w:rPr>
          <w:rFonts w:ascii="Arial"/>
          <w:sz w:val="21"/>
        </w:rPr>
      </w:pPr>
    </w:p>
    <w:p w14:paraId="463C79AD">
      <w:pPr>
        <w:spacing w:line="258" w:lineRule="auto"/>
        <w:rPr>
          <w:rFonts w:ascii="Arial"/>
          <w:sz w:val="21"/>
        </w:rPr>
      </w:pPr>
    </w:p>
    <w:p w14:paraId="102AA19F">
      <w:pPr>
        <w:spacing w:line="259" w:lineRule="auto"/>
        <w:rPr>
          <w:rFonts w:ascii="Arial"/>
          <w:sz w:val="21"/>
        </w:rPr>
      </w:pPr>
    </w:p>
    <w:p w14:paraId="50AF38C2">
      <w:pPr>
        <w:spacing w:line="259" w:lineRule="auto"/>
        <w:rPr>
          <w:rFonts w:ascii="Arial"/>
          <w:sz w:val="21"/>
        </w:rPr>
      </w:pPr>
    </w:p>
    <w:p w14:paraId="54AEBE9B">
      <w:pPr>
        <w:pStyle w:val="2"/>
        <w:spacing w:before="79" w:line="219" w:lineRule="auto"/>
        <w:ind w:left="189"/>
      </w:pPr>
      <w:r>
        <w:rPr>
          <w:spacing w:val="-3"/>
        </w:rPr>
        <w:t>1.</w:t>
      </w:r>
      <w:r>
        <w:rPr>
          <w:rFonts w:hint="eastAsia"/>
          <w:spacing w:val="-3"/>
        </w:rPr>
        <w:t>以下哪种</w:t>
      </w:r>
      <w:r>
        <w:rPr>
          <w:rFonts w:hint="eastAsia"/>
          <w:spacing w:val="-3"/>
          <w:lang w:val="en-US" w:eastAsia="zh-CN"/>
        </w:rPr>
        <w:t xml:space="preserve">软件常用于三维动画制作 </w:t>
      </w:r>
      <w:r>
        <w:rPr>
          <w:rFonts w:hint="eastAsia"/>
          <w:spacing w:val="-3"/>
        </w:rPr>
        <w:t>？</w:t>
      </w:r>
      <w:r>
        <w:rPr>
          <w:spacing w:val="-3"/>
        </w:rPr>
        <w:t xml:space="preserve"> (</w:t>
      </w:r>
      <w:r>
        <w:rPr>
          <w:spacing w:val="28"/>
        </w:rPr>
        <w:t xml:space="preserve">   </w:t>
      </w:r>
      <w:r>
        <w:rPr>
          <w:spacing w:val="-3"/>
        </w:rPr>
        <w:t>)</w:t>
      </w:r>
    </w:p>
    <w:p w14:paraId="1E190278">
      <w:pPr>
        <w:spacing w:line="14" w:lineRule="auto"/>
        <w:rPr>
          <w:rFonts w:ascii="Arial"/>
          <w:sz w:val="2"/>
        </w:rPr>
      </w:pPr>
      <w:r>
        <w:rPr>
          <w:rFonts w:ascii="Arial" w:hAnsi="Arial" w:eastAsia="Arial" w:cs="Arial"/>
          <w:sz w:val="2"/>
          <w:szCs w:val="2"/>
        </w:rPr>
        <w:br w:type="column"/>
      </w:r>
    </w:p>
    <w:p w14:paraId="31035335">
      <w:pPr>
        <w:spacing w:line="408" w:lineRule="auto"/>
        <w:rPr>
          <w:rFonts w:ascii="Arial"/>
          <w:sz w:val="21"/>
        </w:rPr>
      </w:pPr>
    </w:p>
    <w:p w14:paraId="6F312E43">
      <w:pPr>
        <w:pStyle w:val="2"/>
        <w:spacing w:before="78" w:line="239" w:lineRule="auto"/>
        <w:rPr>
          <w:rFonts w:hint="default" w:eastAsia="宋体"/>
          <w:lang w:val="en-US" w:eastAsia="zh-CN"/>
        </w:rPr>
      </w:pPr>
      <w:r>
        <w:rPr>
          <w:spacing w:val="-1"/>
        </w:rPr>
        <w:t>A</w:t>
      </w:r>
      <w:r>
        <w:rPr>
          <w:rFonts w:hint="eastAsia"/>
          <w:spacing w:val="-1"/>
          <w:lang w:val="en-US" w:eastAsia="zh-CN"/>
        </w:rPr>
        <w:t>.Photoshop</w:t>
      </w:r>
    </w:p>
    <w:p w14:paraId="333D2C90">
      <w:pPr>
        <w:pStyle w:val="2"/>
        <w:spacing w:before="157" w:line="239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Premiere Pro</w:t>
      </w:r>
    </w:p>
    <w:p w14:paraId="32416275">
      <w:pPr>
        <w:pStyle w:val="2"/>
        <w:spacing w:before="195" w:line="183" w:lineRule="auto"/>
        <w:ind w:left="5"/>
        <w:rPr>
          <w:rFonts w:hint="default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C4d</w:t>
      </w:r>
    </w:p>
    <w:p w14:paraId="1F848C25">
      <w:pPr>
        <w:pStyle w:val="2"/>
        <w:numPr>
          <w:ilvl w:val="0"/>
          <w:numId w:val="1"/>
        </w:numPr>
        <w:spacing w:before="230" w:line="183" w:lineRule="auto"/>
        <w:ind w:left="2"/>
        <w:rPr>
          <w:rFonts w:hint="default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Excel</w:t>
      </w:r>
    </w:p>
    <w:p w14:paraId="24F459DD">
      <w:pPr>
        <w:pStyle w:val="2"/>
        <w:spacing w:before="192" w:line="219" w:lineRule="auto"/>
        <w:ind w:left="10"/>
        <w:rPr>
          <w:rFonts w:hint="eastAsia" w:eastAsia="宋体"/>
          <w:lang w:val="en-US" w:eastAsia="zh-CN"/>
        </w:rPr>
      </w:pPr>
      <w:r>
        <w:rPr>
          <w:spacing w:val="-2"/>
        </w:rPr>
        <w:t>2.在</w:t>
      </w:r>
      <w:r>
        <w:rPr>
          <w:rFonts w:hint="eastAsia"/>
          <w:spacing w:val="-2"/>
          <w:lang w:val="en-US" w:eastAsia="zh-CN"/>
        </w:rPr>
        <w:t>多边形建模中，用于连接两个相邻顶点的操作是？</w:t>
      </w:r>
      <w:r>
        <w:rPr>
          <w:spacing w:val="-2"/>
        </w:rPr>
        <w:t>(</w:t>
      </w:r>
      <w:r>
        <w:rPr>
          <w:spacing w:val="26"/>
        </w:rPr>
        <w:t xml:space="preserve"> </w:t>
      </w:r>
      <w:r>
        <w:rPr>
          <w:spacing w:val="-2"/>
        </w:rPr>
        <w:t>)</w:t>
      </w:r>
    </w:p>
    <w:p w14:paraId="4A27D7E1">
      <w:pPr>
        <w:pStyle w:val="2"/>
        <w:spacing w:before="183" w:line="219" w:lineRule="auto"/>
        <w:rPr>
          <w:rFonts w:hint="eastAsia" w:eastAsia="宋体"/>
          <w:spacing w:val="-1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挤出</w:t>
      </w:r>
    </w:p>
    <w:p w14:paraId="1E843FED">
      <w:pPr>
        <w:pStyle w:val="2"/>
        <w:spacing w:before="183" w:line="219" w:lineRule="auto"/>
        <w:rPr>
          <w:rFonts w:hint="eastAsia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倒角</w:t>
      </w:r>
    </w:p>
    <w:p w14:paraId="1C2AC0AC">
      <w:pPr>
        <w:pStyle w:val="2"/>
        <w:spacing w:before="184" w:line="221" w:lineRule="auto"/>
        <w:ind w:left="5"/>
        <w:rPr>
          <w:rFonts w:hint="eastAsia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桥接</w:t>
      </w:r>
    </w:p>
    <w:p w14:paraId="5C535EB7">
      <w:pPr>
        <w:pStyle w:val="2"/>
        <w:spacing w:before="181" w:line="220" w:lineRule="auto"/>
        <w:ind w:left="2"/>
        <w:rPr>
          <w:rFonts w:hint="default" w:eastAsia="宋体"/>
          <w:lang w:val="en-US" w:eastAsia="zh-CN"/>
        </w:rPr>
      </w:pPr>
      <w:r>
        <w:rPr>
          <w:spacing w:val="-2"/>
        </w:rPr>
        <w:t>D.</w:t>
      </w:r>
      <w:r>
        <w:rPr>
          <w:rFonts w:hint="eastAsia"/>
          <w:spacing w:val="-2"/>
          <w:lang w:val="en-US" w:eastAsia="zh-CN"/>
        </w:rPr>
        <w:t>插入循环边</w:t>
      </w:r>
    </w:p>
    <w:p w14:paraId="71AE3C18">
      <w:pPr>
        <w:pStyle w:val="2"/>
        <w:spacing w:before="182" w:line="219" w:lineRule="auto"/>
        <w:ind w:left="12"/>
        <w:rPr>
          <w:rFonts w:hint="eastAsia" w:eastAsia="宋体"/>
          <w:lang w:eastAsia="zh-CN"/>
        </w:rPr>
      </w:pPr>
      <w:r>
        <w:rPr>
          <w:spacing w:val="-4"/>
        </w:rPr>
        <w:t>3.</w:t>
      </w:r>
      <w:r>
        <w:rPr>
          <w:rFonts w:hint="eastAsia"/>
          <w:spacing w:val="-4"/>
          <w:lang w:val="en-US" w:eastAsia="zh-CN"/>
        </w:rPr>
        <w:t>要让角色的手臂运动带动衣袖自然飘动，最合适的方法是使用</w:t>
      </w:r>
      <w:r>
        <w:rPr>
          <w:spacing w:val="-4"/>
        </w:rPr>
        <w:t xml:space="preserve"> (</w:t>
      </w:r>
      <w:r>
        <w:rPr>
          <w:spacing w:val="23"/>
        </w:rPr>
        <w:t xml:space="preserve">   </w:t>
      </w:r>
      <w:r>
        <w:rPr>
          <w:spacing w:val="-4"/>
        </w:rPr>
        <w:t>)</w:t>
      </w:r>
      <w:r>
        <w:rPr>
          <w:rFonts w:hint="eastAsia"/>
          <w:spacing w:val="-4"/>
          <w:lang w:eastAsia="zh-CN"/>
        </w:rPr>
        <w:t>。</w:t>
      </w:r>
    </w:p>
    <w:p w14:paraId="5A34D428">
      <w:pPr>
        <w:pStyle w:val="2"/>
        <w:spacing w:before="183" w:line="219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关键帧动画</w:t>
      </w:r>
    </w:p>
    <w:p w14:paraId="178FCB05">
      <w:pPr>
        <w:pStyle w:val="2"/>
        <w:spacing w:before="183" w:line="219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路径动画</w:t>
      </w:r>
    </w:p>
    <w:p w14:paraId="6267F906">
      <w:pPr>
        <w:pStyle w:val="2"/>
        <w:spacing w:before="184" w:line="219" w:lineRule="auto"/>
        <w:ind w:left="5"/>
        <w:rPr>
          <w:rFonts w:hint="default" w:eastAsia="宋体"/>
          <w:lang w:val="en-US" w:eastAsia="zh-CN"/>
        </w:rPr>
      </w:pPr>
      <w:r>
        <w:rPr>
          <w:spacing w:val="-1"/>
        </w:rPr>
        <w:t>C.</w:t>
      </w:r>
      <w:r>
        <w:rPr>
          <w:rFonts w:hint="eastAsia"/>
          <w:spacing w:val="-1"/>
          <w:lang w:val="en-US" w:eastAsia="zh-CN"/>
        </w:rPr>
        <w:t>动力学布料模拟</w:t>
      </w:r>
    </w:p>
    <w:p w14:paraId="5628E26A">
      <w:pPr>
        <w:pStyle w:val="2"/>
        <w:spacing w:before="183" w:line="219" w:lineRule="auto"/>
        <w:ind w:left="2"/>
        <w:rPr>
          <w:rFonts w:hint="eastAsia" w:eastAsia="宋体"/>
          <w:lang w:val="en-US" w:eastAsia="zh-CN"/>
        </w:rPr>
      </w:pPr>
      <w:r>
        <w:rPr>
          <w:spacing w:val="-1"/>
        </w:rPr>
        <w:t>D.</w:t>
      </w:r>
      <w:r>
        <w:rPr>
          <w:rFonts w:hint="eastAsia"/>
          <w:spacing w:val="-1"/>
          <w:lang w:val="en-US" w:eastAsia="zh-CN"/>
        </w:rPr>
        <w:t>路径约束</w:t>
      </w:r>
    </w:p>
    <w:p w14:paraId="75E7F36B">
      <w:pPr>
        <w:pStyle w:val="2"/>
        <w:spacing w:before="182" w:line="219" w:lineRule="auto"/>
        <w:ind w:left="12"/>
        <w:rPr>
          <w:rFonts w:hint="eastAsia" w:eastAsia="宋体"/>
          <w:lang w:val="en-US" w:eastAsia="zh-CN"/>
        </w:rPr>
      </w:pPr>
      <w:r>
        <w:rPr>
          <w:spacing w:val="-3"/>
        </w:rPr>
        <w:t>4.</w:t>
      </w:r>
      <w:r>
        <w:rPr>
          <w:rFonts w:hint="eastAsia"/>
          <w:spacing w:val="-3"/>
          <w:lang w:val="en-US" w:eastAsia="zh-CN"/>
        </w:rPr>
        <w:t>以下关于渲染的说法，正确的是</w:t>
      </w:r>
      <w:r>
        <w:rPr>
          <w:spacing w:val="-4"/>
        </w:rPr>
        <w:t>(</w:t>
      </w:r>
      <w:r>
        <w:rPr>
          <w:spacing w:val="23"/>
        </w:rPr>
        <w:t xml:space="preserve">   </w:t>
      </w:r>
      <w:r>
        <w:rPr>
          <w:spacing w:val="-4"/>
        </w:rPr>
        <w:t>)</w:t>
      </w:r>
      <w:r>
        <w:rPr>
          <w:rFonts w:hint="eastAsia"/>
          <w:spacing w:val="-4"/>
          <w:lang w:eastAsia="zh-CN"/>
        </w:rPr>
        <w:t>。</w:t>
      </w:r>
    </w:p>
    <w:p w14:paraId="57A0EC10">
      <w:pPr>
        <w:pStyle w:val="2"/>
        <w:spacing w:before="182" w:line="221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渲染分辨率越高，渲染速度越快</w:t>
      </w:r>
    </w:p>
    <w:p w14:paraId="49E3C15D">
      <w:pPr>
        <w:pStyle w:val="2"/>
        <w:spacing w:before="182" w:line="219" w:lineRule="auto"/>
        <w:ind w:left="1"/>
        <w:rPr>
          <w:rFonts w:hint="eastAsia" w:eastAsia="宋体"/>
          <w:spacing w:val="-1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提高采样值不会影响渲染质量</w:t>
      </w:r>
    </w:p>
    <w:p w14:paraId="3B06D363">
      <w:pPr>
        <w:pStyle w:val="2"/>
        <w:spacing w:before="183" w:line="219" w:lineRule="auto"/>
        <w:ind w:left="5"/>
        <w:rPr>
          <w:rFonts w:hint="eastAsia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不同的渲染器渲染效果和速度都相同</w:t>
      </w:r>
    </w:p>
    <w:p w14:paraId="2AF3E806">
      <w:pPr>
        <w:pStyle w:val="2"/>
        <w:spacing w:before="183" w:line="220" w:lineRule="auto"/>
        <w:ind w:left="2"/>
        <w:rPr>
          <w:rFonts w:hint="eastAsia" w:eastAsia="宋体"/>
          <w:lang w:val="en-US" w:eastAsia="zh-CN"/>
        </w:rPr>
      </w:pPr>
      <w:r>
        <w:rPr>
          <w:spacing w:val="-2"/>
        </w:rPr>
        <w:t>D.</w:t>
      </w:r>
      <w:r>
        <w:rPr>
          <w:rFonts w:hint="eastAsia"/>
          <w:spacing w:val="-2"/>
          <w:lang w:val="en-US" w:eastAsia="zh-CN"/>
        </w:rPr>
        <w:t>渲染设置会影响最终输出的图像质量和文件大小</w:t>
      </w:r>
    </w:p>
    <w:p w14:paraId="5ACD4D4B">
      <w:pPr>
        <w:pStyle w:val="2"/>
        <w:spacing w:before="182" w:line="219" w:lineRule="auto"/>
        <w:ind w:left="12"/>
        <w:rPr>
          <w:rFonts w:hint="eastAsia" w:eastAsia="宋体"/>
          <w:lang w:val="en-US" w:eastAsia="zh-CN"/>
        </w:rPr>
      </w:pPr>
      <w:r>
        <w:rPr>
          <w:spacing w:val="-2"/>
        </w:rPr>
        <w:t>5.</w:t>
      </w:r>
      <w:r>
        <w:rPr>
          <w:rFonts w:hint="eastAsia"/>
          <w:spacing w:val="-2"/>
        </w:rPr>
        <w:t>在动画制作中，为了使角色的表情更加生动，通常会使用</w:t>
      </w:r>
      <w:r>
        <w:rPr>
          <w:spacing w:val="-4"/>
        </w:rPr>
        <w:t>(</w:t>
      </w:r>
      <w:r>
        <w:rPr>
          <w:spacing w:val="23"/>
        </w:rPr>
        <w:t xml:space="preserve">   </w:t>
      </w:r>
      <w:r>
        <w:rPr>
          <w:spacing w:val="-4"/>
        </w:rPr>
        <w:t>)</w:t>
      </w:r>
      <w:r>
        <w:rPr>
          <w:rFonts w:hint="eastAsia"/>
          <w:spacing w:val="-4"/>
          <w:lang w:val="en-US" w:eastAsia="zh-CN"/>
        </w:rPr>
        <w:t>技术。</w:t>
      </w:r>
    </w:p>
    <w:p w14:paraId="4B2A19CA">
      <w:pPr>
        <w:pStyle w:val="2"/>
        <w:spacing w:before="183" w:line="221" w:lineRule="auto"/>
        <w:rPr>
          <w:rFonts w:hint="default" w:eastAsia="宋体"/>
          <w:lang w:val="en-US" w:eastAsia="zh-CN"/>
        </w:rPr>
      </w:pPr>
      <w:r>
        <w:rPr>
          <w:spacing w:val="-1"/>
        </w:rPr>
        <w:t>A.</w:t>
      </w:r>
      <w:r>
        <w:rPr>
          <w:rFonts w:hint="eastAsia"/>
          <w:spacing w:val="-1"/>
          <w:lang w:val="en-US" w:eastAsia="zh-CN"/>
        </w:rPr>
        <w:t>骨骼绑定权重设置</w:t>
      </w:r>
    </w:p>
    <w:p w14:paraId="596BE388">
      <w:pPr>
        <w:pStyle w:val="2"/>
        <w:spacing w:before="181" w:line="220" w:lineRule="auto"/>
        <w:ind w:left="1"/>
        <w:rPr>
          <w:rFonts w:hint="default" w:eastAsia="宋体"/>
          <w:lang w:val="en-US" w:eastAsia="zh-CN"/>
        </w:rPr>
      </w:pPr>
      <w:r>
        <w:rPr>
          <w:spacing w:val="-1"/>
        </w:rPr>
        <w:t>B.</w:t>
      </w:r>
      <w:r>
        <w:rPr>
          <w:rFonts w:hint="eastAsia"/>
          <w:spacing w:val="-1"/>
          <w:lang w:val="en-US" w:eastAsia="zh-CN"/>
        </w:rPr>
        <w:t>修改器</w:t>
      </w:r>
    </w:p>
    <w:p w14:paraId="4B7AE2BC">
      <w:pPr>
        <w:pStyle w:val="2"/>
        <w:spacing w:before="182" w:line="220" w:lineRule="auto"/>
        <w:ind w:left="5"/>
        <w:rPr>
          <w:rFonts w:hint="default" w:eastAsia="宋体"/>
          <w:lang w:val="en-US" w:eastAsia="zh-CN"/>
        </w:rPr>
      </w:pPr>
      <w:r>
        <w:rPr>
          <w:spacing w:val="-2"/>
        </w:rPr>
        <w:t>C.</w:t>
      </w:r>
      <w:r>
        <w:rPr>
          <w:rFonts w:hint="eastAsia"/>
          <w:spacing w:val="-2"/>
          <w:lang w:val="en-US" w:eastAsia="zh-CN"/>
        </w:rPr>
        <w:t>粒子系统</w:t>
      </w:r>
    </w:p>
    <w:p w14:paraId="08023127">
      <w:pPr>
        <w:pStyle w:val="2"/>
        <w:spacing w:before="181" w:line="219" w:lineRule="auto"/>
        <w:ind w:left="2"/>
        <w:rPr>
          <w:rFonts w:hint="eastAsia" w:eastAsia="宋体"/>
          <w:lang w:val="en-US" w:eastAsia="zh-CN"/>
        </w:rPr>
        <w:sectPr>
          <w:footerReference r:id="rId5" w:type="default"/>
          <w:pgSz w:w="20640" w:h="14572"/>
          <w:pgMar w:top="1000" w:right="1634" w:bottom="1196" w:left="321" w:header="0" w:footer="982" w:gutter="0"/>
          <w:cols w:equalWidth="0" w:num="4">
            <w:col w:w="904" w:space="100"/>
            <w:col w:w="720" w:space="0"/>
            <w:col w:w="8957" w:space="100"/>
            <w:col w:w="7903"/>
          </w:cols>
        </w:sectPr>
      </w:pPr>
      <w:r>
        <w:rPr>
          <w:spacing w:val="-1"/>
        </w:rPr>
        <w:t>D.</w:t>
      </w:r>
      <w:r>
        <w:rPr>
          <w:rFonts w:hint="eastAsia"/>
          <w:spacing w:val="-1"/>
          <w:lang w:val="en-US" w:eastAsia="zh-CN"/>
        </w:rPr>
        <w:t>动力学</w:t>
      </w:r>
    </w:p>
    <w:p w14:paraId="5D17B9A8">
      <w:pPr>
        <w:spacing w:line="75" w:lineRule="exact"/>
      </w:pPr>
      <w:r>
        <w:pict>
          <v:shape id="_x0000_s1030" o:spid="_x0000_s1030" o:spt="202" type="#_x0000_t202" style="position:absolute;left:0pt;margin-left:197.7pt;margin-top:96.95pt;height:16.3pt;width:253.25pt;mso-position-horizontal-relative:page;mso-position-vertical-relative:page;z-index:251666432;mso-width-relative:page;mso-height-relative:page;" filled="f" stroked="f" coordsize="21600,21600" o:allowincell="f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3282FEFA">
                  <w:pPr>
                    <w:pStyle w:val="2"/>
                    <w:spacing w:before="20" w:line="219" w:lineRule="auto"/>
                    <w:jc w:val="right"/>
                    <w:outlineLvl w:val="1"/>
                  </w:pPr>
                  <w:r>
                    <w:rPr>
                      <w:b/>
                      <w:bCs/>
                      <w:spacing w:val="-4"/>
                    </w:rPr>
                    <w:t>三、判断题（共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 xml:space="preserve">5  </w:t>
                  </w:r>
                  <w:r>
                    <w:rPr>
                      <w:b/>
                      <w:bCs/>
                      <w:spacing w:val="-4"/>
                    </w:rPr>
                    <w:t>题，每题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4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15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分，共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20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分）</w:t>
                  </w:r>
                </w:p>
              </w:txbxContent>
            </v:textbox>
          </v:shape>
        </w:pict>
      </w:r>
    </w:p>
    <w:p w14:paraId="31950C4D">
      <w:pPr>
        <w:spacing w:line="75" w:lineRule="exact"/>
        <w:sectPr>
          <w:footerReference r:id="rId6" w:type="default"/>
          <w:pgSz w:w="20640" w:h="14572"/>
          <w:pgMar w:top="1238" w:right="3095" w:bottom="1196" w:left="1957" w:header="0" w:footer="982" w:gutter="0"/>
          <w:cols w:equalWidth="0" w:num="1">
            <w:col w:w="15586"/>
          </w:cols>
        </w:sectPr>
      </w:pPr>
    </w:p>
    <w:p w14:paraId="58D56CA7">
      <w:pPr>
        <w:spacing w:line="198" w:lineRule="exact"/>
      </w:pPr>
    </w:p>
    <w:tbl>
      <w:tblPr>
        <w:tblStyle w:val="6"/>
        <w:tblW w:w="1813" w:type="dxa"/>
        <w:tblInd w:w="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994"/>
      </w:tblGrid>
      <w:tr w14:paraId="502CAE5B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19" w:type="dxa"/>
            <w:vAlign w:val="top"/>
          </w:tcPr>
          <w:p w14:paraId="5B1EB210">
            <w:pPr>
              <w:pStyle w:val="7"/>
              <w:spacing w:before="40" w:line="207" w:lineRule="auto"/>
              <w:ind w:left="116"/>
            </w:pPr>
            <w:r>
              <w:rPr>
                <w:b/>
                <w:bCs/>
                <w:spacing w:val="-8"/>
              </w:rPr>
              <w:t>得分</w:t>
            </w:r>
          </w:p>
        </w:tc>
        <w:tc>
          <w:tcPr>
            <w:tcW w:w="994" w:type="dxa"/>
            <w:vAlign w:val="top"/>
          </w:tcPr>
          <w:p w14:paraId="40C28EC2">
            <w:pPr>
              <w:pStyle w:val="7"/>
              <w:spacing w:before="40" w:line="207" w:lineRule="auto"/>
              <w:ind w:left="114"/>
            </w:pPr>
            <w:r>
              <w:rPr>
                <w:b/>
                <w:bCs/>
                <w:spacing w:val="-5"/>
              </w:rPr>
              <w:t>评卷人</w:t>
            </w:r>
          </w:p>
        </w:tc>
      </w:tr>
      <w:tr w14:paraId="51DE88C3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9" w:type="dxa"/>
            <w:vAlign w:val="top"/>
          </w:tcPr>
          <w:p w14:paraId="70B5D7D4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8BB03C6">
            <w:pPr>
              <w:rPr>
                <w:rFonts w:ascii="Arial"/>
                <w:sz w:val="21"/>
              </w:rPr>
            </w:pPr>
          </w:p>
        </w:tc>
      </w:tr>
    </w:tbl>
    <w:p w14:paraId="634DFFA9">
      <w:pPr>
        <w:spacing w:line="446" w:lineRule="auto"/>
        <w:rPr>
          <w:rFonts w:ascii="Arial"/>
          <w:sz w:val="21"/>
        </w:rPr>
      </w:pPr>
    </w:p>
    <w:p w14:paraId="63F284C6">
      <w:pPr>
        <w:pStyle w:val="2"/>
        <w:spacing w:before="78" w:line="219" w:lineRule="auto"/>
        <w:ind w:left="54"/>
        <w:rPr>
          <w:rFonts w:hint="default"/>
          <w:spacing w:val="-1"/>
          <w:lang w:val="en-US"/>
        </w:rPr>
      </w:pPr>
      <w:r>
        <w:rPr>
          <w:spacing w:val="-1"/>
        </w:rPr>
        <w:t>1.</w:t>
      </w:r>
      <w:r>
        <w:rPr>
          <w:spacing w:val="-31"/>
        </w:rPr>
        <w:t>（</w:t>
      </w:r>
      <w:r>
        <w:rPr>
          <w:spacing w:val="23"/>
        </w:rPr>
        <w:t xml:space="preserve">   </w:t>
      </w:r>
      <w:r>
        <w:rPr>
          <w:spacing w:val="-31"/>
        </w:rPr>
        <w:t>）</w:t>
      </w:r>
      <w:r>
        <w:rPr>
          <w:rFonts w:hint="eastAsia"/>
          <w:spacing w:val="-1"/>
          <w:lang w:val="en-US" w:eastAsia="zh-CN"/>
        </w:rPr>
        <w:t>三维动画制作软件，只能对制作并记录整体模型进行记录，而不能以局部的点集或线集进行记录。</w:t>
      </w:r>
    </w:p>
    <w:p w14:paraId="51B54B98">
      <w:pPr>
        <w:pStyle w:val="2"/>
        <w:spacing w:before="183" w:line="219" w:lineRule="auto"/>
        <w:ind w:left="39"/>
      </w:pPr>
      <w:r>
        <w:rPr>
          <w:spacing w:val="-2"/>
        </w:rPr>
        <w:t>2.</w:t>
      </w:r>
      <w:r>
        <w:rPr>
          <w:spacing w:val="-23"/>
        </w:rPr>
        <w:t>（</w:t>
      </w:r>
      <w:r>
        <w:rPr>
          <w:spacing w:val="23"/>
        </w:rPr>
        <w:t xml:space="preserve">   </w:t>
      </w:r>
      <w:r>
        <w:rPr>
          <w:spacing w:val="-23"/>
        </w:rPr>
        <w:t>）</w:t>
      </w:r>
      <w:r>
        <w:rPr>
          <w:rFonts w:hint="eastAsia"/>
          <w:spacing w:val="-2"/>
          <w:lang w:val="en-US" w:eastAsia="zh-CN"/>
        </w:rPr>
        <w:t>细分曲面建模在保持模型拓扑结构的同时，增加模型的细节和光滑度</w:t>
      </w:r>
      <w:r>
        <w:rPr>
          <w:rFonts w:hint="eastAsia"/>
          <w:spacing w:val="-2"/>
        </w:rPr>
        <w:t>。</w:t>
      </w:r>
    </w:p>
    <w:p w14:paraId="7C03181A">
      <w:pPr>
        <w:pStyle w:val="2"/>
        <w:spacing w:before="183" w:line="219" w:lineRule="auto"/>
        <w:ind w:left="41"/>
      </w:pPr>
      <w:r>
        <w:rPr>
          <w:spacing w:val="-3"/>
        </w:rPr>
        <w:t>3.</w:t>
      </w:r>
      <w:r>
        <w:rPr>
          <w:spacing w:val="-21"/>
        </w:rPr>
        <w:t>（</w:t>
      </w:r>
      <w:r>
        <w:rPr>
          <w:spacing w:val="23"/>
        </w:rPr>
        <w:t xml:space="preserve">   </w:t>
      </w:r>
      <w:r>
        <w:rPr>
          <w:spacing w:val="-21"/>
        </w:rPr>
        <w:t>）</w:t>
      </w:r>
      <w:r>
        <w:rPr>
          <w:rFonts w:hint="eastAsia"/>
          <w:spacing w:val="-3"/>
          <w:lang w:val="en-US" w:eastAsia="zh-CN"/>
        </w:rPr>
        <w:t>对象的动画在制作时，如果对对象隐藏，只能通过透明度功能隐藏，不能用其它功能实现</w:t>
      </w:r>
      <w:r>
        <w:rPr>
          <w:rFonts w:hint="eastAsia"/>
          <w:spacing w:val="-3"/>
        </w:rPr>
        <w:t>。</w:t>
      </w:r>
    </w:p>
    <w:p w14:paraId="4D54F543">
      <w:pPr>
        <w:pStyle w:val="2"/>
        <w:spacing w:before="185" w:line="219" w:lineRule="auto"/>
        <w:ind w:left="35"/>
      </w:pPr>
      <w:r>
        <w:rPr>
          <w:spacing w:val="-1"/>
        </w:rPr>
        <w:t>4.</w:t>
      </w:r>
      <w:r>
        <w:rPr>
          <w:spacing w:val="-29"/>
        </w:rPr>
        <w:t>（</w:t>
      </w:r>
      <w:r>
        <w:rPr>
          <w:spacing w:val="23"/>
        </w:rPr>
        <w:t xml:space="preserve">   </w:t>
      </w:r>
      <w:r>
        <w:rPr>
          <w:spacing w:val="-29"/>
        </w:rPr>
        <w:t>）</w:t>
      </w:r>
      <w:r>
        <w:rPr>
          <w:rFonts w:hint="eastAsia"/>
          <w:spacing w:val="-1"/>
          <w:lang w:val="en-US" w:eastAsia="zh-CN"/>
        </w:rPr>
        <w:t>为模型赋予材质后，不需要进行 UV 展开也能正常显示纹理</w:t>
      </w:r>
      <w:r>
        <w:rPr>
          <w:rFonts w:hint="eastAsia"/>
          <w:spacing w:val="-1"/>
        </w:rPr>
        <w:t>。</w:t>
      </w:r>
    </w:p>
    <w:p w14:paraId="1AE5CB36">
      <w:pPr>
        <w:pStyle w:val="2"/>
        <w:spacing w:before="183" w:line="219" w:lineRule="auto"/>
        <w:ind w:left="41"/>
      </w:pPr>
      <w:r>
        <w:pict>
          <v:shape id="_x0000_s1031" o:spid="_x0000_s1031" o:spt="202" type="#_x0000_t202" style="position:absolute;left:0pt;margin-left:102.5pt;margin-top:54.95pt;height:16.3pt;width:258pt;z-index:251665408;mso-width-relative:page;mso-height-relative:page;" filled="f" stroked="f" coordsize="21600,21600">
            <v:path/>
            <v:fill on="f" focussize="0,0"/>
            <v:stroke on="f"/>
            <v:imagedata o:title=""/>
            <o:lock v:ext="edit" aspectratio="f"/>
            <v:textbox inset="0mm,0mm,0mm,0mm">
              <w:txbxContent>
                <w:p w14:paraId="5759B141">
                  <w:pPr>
                    <w:pStyle w:val="2"/>
                    <w:spacing w:before="20" w:line="219" w:lineRule="auto"/>
                    <w:jc w:val="right"/>
                    <w:outlineLvl w:val="1"/>
                  </w:pPr>
                  <w:r>
                    <w:rPr>
                      <w:b/>
                      <w:bCs/>
                      <w:spacing w:val="-4"/>
                    </w:rPr>
                    <w:t>四、论述题（共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hint="eastAsia" w:ascii="Times New Roman" w:hAnsi="Times New Roman" w:cs="Times New Roman"/>
                      <w:b/>
                      <w:bCs/>
                      <w:spacing w:val="-4"/>
                      <w:lang w:val="en-US" w:eastAsia="zh-CN"/>
                    </w:rPr>
                    <w:t>2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题，每题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1</w:t>
                  </w:r>
                  <w:r>
                    <w:rPr>
                      <w:rFonts w:hint="eastAsia" w:ascii="Times New Roman" w:hAnsi="Times New Roman" w:cs="Times New Roman"/>
                      <w:b/>
                      <w:bCs/>
                      <w:spacing w:val="-4"/>
                      <w:lang w:val="en-US" w:eastAsia="zh-CN"/>
                    </w:rPr>
                    <w:t>8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4"/>
                    </w:rPr>
                    <w:t>分，共</w:t>
                  </w:r>
                  <w:r>
                    <w:rPr>
                      <w:spacing w:val="-4"/>
                    </w:rPr>
                    <w:t xml:space="preserve"> 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4"/>
                    </w:rPr>
                    <w:t>3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-5"/>
                    </w:rPr>
                    <w:t>6</w:t>
                  </w:r>
                  <w:r>
                    <w:rPr>
                      <w:rFonts w:ascii="Times New Roman" w:hAnsi="Times New Roman" w:eastAsia="Times New Roman" w:cs="Times New Roman"/>
                      <w:b/>
                      <w:bCs/>
                      <w:spacing w:val="6"/>
                    </w:rPr>
                    <w:t xml:space="preserve">  </w:t>
                  </w:r>
                  <w:r>
                    <w:rPr>
                      <w:b/>
                      <w:bCs/>
                      <w:spacing w:val="-5"/>
                    </w:rPr>
                    <w:t>分）</w:t>
                  </w:r>
                </w:p>
              </w:txbxContent>
            </v:textbox>
          </v:shape>
        </w:pict>
      </w:r>
      <w:r>
        <w:rPr>
          <w:spacing w:val="-1"/>
        </w:rPr>
        <w:t>5.</w:t>
      </w:r>
      <w:r>
        <w:rPr>
          <w:spacing w:val="-28"/>
        </w:rPr>
        <w:t>（</w:t>
      </w:r>
      <w:r>
        <w:rPr>
          <w:spacing w:val="23"/>
        </w:rPr>
        <w:t xml:space="preserve">   </w:t>
      </w:r>
      <w:r>
        <w:rPr>
          <w:spacing w:val="-28"/>
        </w:rPr>
        <w:t>）</w:t>
      </w:r>
      <w:r>
        <w:rPr>
          <w:rFonts w:hint="eastAsia"/>
          <w:spacing w:val="-1"/>
          <w:lang w:val="en-US" w:eastAsia="zh-CN"/>
        </w:rPr>
        <w:t>运动图形学使用简易修改器后，能随机对对象的移动、缩放、旋转进行修改编辑。</w:t>
      </w:r>
    </w:p>
    <w:p w14:paraId="650E2DBA">
      <w:pPr>
        <w:spacing w:before="34"/>
      </w:pPr>
    </w:p>
    <w:p w14:paraId="07E56F7A">
      <w:pPr>
        <w:spacing w:before="34"/>
      </w:pPr>
    </w:p>
    <w:tbl>
      <w:tblPr>
        <w:tblStyle w:val="6"/>
        <w:tblW w:w="1813" w:type="dxa"/>
        <w:tblInd w:w="32" w:type="dxa"/>
        <w:tblBorders>
          <w:top w:val="single" w:color="000000" w:sz="2" w:space="0"/>
          <w:left w:val="single" w:color="000000" w:sz="2" w:space="0"/>
          <w:bottom w:val="single" w:color="000000" w:sz="2" w:space="0"/>
          <w:right w:val="single" w:color="000000" w:sz="2" w:space="0"/>
          <w:insideH w:val="single" w:color="000000" w:sz="2" w:space="0"/>
          <w:insideV w:val="single" w:color="000000" w:sz="2" w:space="0"/>
        </w:tblBorders>
        <w:tblLayout w:type="fixed"/>
        <w:tblCellMar>
          <w:top w:w="0" w:type="dxa"/>
          <w:left w:w="0" w:type="dxa"/>
          <w:bottom w:w="0" w:type="dxa"/>
          <w:right w:w="0" w:type="dxa"/>
        </w:tblCellMar>
      </w:tblPr>
      <w:tblGrid>
        <w:gridCol w:w="819"/>
        <w:gridCol w:w="994"/>
      </w:tblGrid>
      <w:tr w14:paraId="6459BCA1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320" w:hRule="atLeast"/>
        </w:trPr>
        <w:tc>
          <w:tcPr>
            <w:tcW w:w="819" w:type="dxa"/>
            <w:vAlign w:val="top"/>
          </w:tcPr>
          <w:p w14:paraId="10C2CACE">
            <w:pPr>
              <w:pStyle w:val="7"/>
              <w:spacing w:before="42" w:line="206" w:lineRule="auto"/>
              <w:ind w:left="118"/>
            </w:pPr>
            <w:r>
              <w:rPr>
                <w:b/>
                <w:bCs/>
                <w:spacing w:val="-8"/>
              </w:rPr>
              <w:t>得分</w:t>
            </w:r>
          </w:p>
        </w:tc>
        <w:tc>
          <w:tcPr>
            <w:tcW w:w="994" w:type="dxa"/>
            <w:vAlign w:val="top"/>
          </w:tcPr>
          <w:p w14:paraId="0BE97EAC">
            <w:pPr>
              <w:pStyle w:val="7"/>
              <w:spacing w:before="42" w:line="206" w:lineRule="auto"/>
              <w:ind w:left="113"/>
            </w:pPr>
            <w:r>
              <w:rPr>
                <w:b/>
                <w:bCs/>
                <w:spacing w:val="-5"/>
              </w:rPr>
              <w:t>评卷人</w:t>
            </w:r>
          </w:p>
        </w:tc>
      </w:tr>
      <w:tr w14:paraId="5DFF0B3C">
        <w:tblPrEx>
          <w:tblBorders>
            <w:top w:val="single" w:color="000000" w:sz="2" w:space="0"/>
            <w:left w:val="single" w:color="000000" w:sz="2" w:space="0"/>
            <w:bottom w:val="single" w:color="000000" w:sz="2" w:space="0"/>
            <w:right w:val="single" w:color="000000" w:sz="2" w:space="0"/>
            <w:insideH w:val="single" w:color="000000" w:sz="2" w:space="0"/>
            <w:insideV w:val="single" w:color="000000" w:sz="2" w:space="0"/>
          </w:tblBorders>
          <w:tblCellMar>
            <w:top w:w="0" w:type="dxa"/>
            <w:left w:w="0" w:type="dxa"/>
            <w:bottom w:w="0" w:type="dxa"/>
            <w:right w:w="0" w:type="dxa"/>
          </w:tblCellMar>
        </w:tblPrEx>
        <w:trPr>
          <w:trHeight w:val="519" w:hRule="atLeast"/>
        </w:trPr>
        <w:tc>
          <w:tcPr>
            <w:tcW w:w="819" w:type="dxa"/>
            <w:vAlign w:val="top"/>
          </w:tcPr>
          <w:p w14:paraId="07E480B8">
            <w:pPr>
              <w:rPr>
                <w:rFonts w:ascii="Arial"/>
                <w:sz w:val="21"/>
              </w:rPr>
            </w:pPr>
          </w:p>
        </w:tc>
        <w:tc>
          <w:tcPr>
            <w:tcW w:w="994" w:type="dxa"/>
            <w:vAlign w:val="top"/>
          </w:tcPr>
          <w:p w14:paraId="57796D4C">
            <w:pPr>
              <w:rPr>
                <w:rFonts w:ascii="Arial"/>
                <w:sz w:val="21"/>
              </w:rPr>
            </w:pPr>
          </w:p>
        </w:tc>
      </w:tr>
    </w:tbl>
    <w:p w14:paraId="4F52F80E">
      <w:pPr>
        <w:pStyle w:val="2"/>
        <w:spacing w:before="182" w:line="219" w:lineRule="auto"/>
        <w:ind w:left="54"/>
        <w:rPr>
          <w:rFonts w:hint="default" w:ascii="Arial" w:eastAsia="宋体"/>
          <w:sz w:val="21"/>
          <w:lang w:val="en-US" w:eastAsia="zh-CN"/>
        </w:rPr>
      </w:pPr>
      <w:r>
        <w:rPr>
          <w:spacing w:val="-2"/>
        </w:rPr>
        <w:t>1.</w:t>
      </w:r>
      <w:r>
        <w:rPr>
          <w:rFonts w:hint="eastAsia"/>
          <w:spacing w:val="-2"/>
          <w:lang w:val="en-US" w:eastAsia="zh-CN"/>
        </w:rPr>
        <w:t>请详细简述一下播放区七个按纽各自的名称与快捷键？</w:t>
      </w:r>
    </w:p>
    <w:p w14:paraId="24B2C305">
      <w:pPr>
        <w:spacing w:line="250" w:lineRule="auto"/>
        <w:rPr>
          <w:rFonts w:ascii="Arial"/>
          <w:sz w:val="21"/>
        </w:rPr>
      </w:pPr>
    </w:p>
    <w:p w14:paraId="58B969D6">
      <w:pPr>
        <w:spacing w:line="250" w:lineRule="auto"/>
        <w:rPr>
          <w:rFonts w:ascii="Arial"/>
          <w:sz w:val="21"/>
        </w:rPr>
      </w:pPr>
    </w:p>
    <w:p w14:paraId="5793520B">
      <w:pPr>
        <w:spacing w:line="250" w:lineRule="auto"/>
        <w:rPr>
          <w:rFonts w:ascii="Arial"/>
          <w:sz w:val="21"/>
        </w:rPr>
      </w:pPr>
    </w:p>
    <w:p w14:paraId="3ADEF184">
      <w:pPr>
        <w:spacing w:line="250" w:lineRule="auto"/>
        <w:rPr>
          <w:rFonts w:ascii="Arial"/>
          <w:sz w:val="21"/>
        </w:rPr>
      </w:pPr>
    </w:p>
    <w:p w14:paraId="475656D4">
      <w:pPr>
        <w:spacing w:line="250" w:lineRule="auto"/>
        <w:rPr>
          <w:rFonts w:ascii="Arial"/>
          <w:sz w:val="21"/>
        </w:rPr>
      </w:pPr>
    </w:p>
    <w:p w14:paraId="3D8BE79D">
      <w:pPr>
        <w:spacing w:line="250" w:lineRule="auto"/>
        <w:rPr>
          <w:rFonts w:ascii="Arial"/>
          <w:sz w:val="21"/>
        </w:rPr>
      </w:pPr>
    </w:p>
    <w:p w14:paraId="2920C0B1">
      <w:pPr>
        <w:spacing w:line="250" w:lineRule="auto"/>
        <w:rPr>
          <w:rFonts w:ascii="Arial"/>
          <w:sz w:val="21"/>
        </w:rPr>
      </w:pPr>
    </w:p>
    <w:p w14:paraId="356AE548">
      <w:pPr>
        <w:spacing w:line="250" w:lineRule="auto"/>
        <w:rPr>
          <w:rFonts w:ascii="Arial"/>
          <w:sz w:val="21"/>
        </w:rPr>
      </w:pPr>
    </w:p>
    <w:p w14:paraId="75164226">
      <w:pPr>
        <w:spacing w:line="250" w:lineRule="auto"/>
        <w:rPr>
          <w:rFonts w:ascii="Arial"/>
          <w:sz w:val="21"/>
        </w:rPr>
      </w:pPr>
    </w:p>
    <w:p w14:paraId="0EA3B02A">
      <w:pPr>
        <w:spacing w:line="251" w:lineRule="auto"/>
        <w:rPr>
          <w:rFonts w:ascii="Arial"/>
          <w:sz w:val="21"/>
        </w:rPr>
      </w:pPr>
    </w:p>
    <w:p w14:paraId="51ED8D04">
      <w:pPr>
        <w:spacing w:line="251" w:lineRule="auto"/>
        <w:rPr>
          <w:rFonts w:ascii="Arial"/>
          <w:sz w:val="21"/>
        </w:rPr>
      </w:pPr>
    </w:p>
    <w:p w14:paraId="54577776">
      <w:pPr>
        <w:spacing w:line="251" w:lineRule="auto"/>
        <w:rPr>
          <w:rFonts w:ascii="Arial"/>
          <w:sz w:val="21"/>
        </w:rPr>
      </w:pPr>
    </w:p>
    <w:p w14:paraId="2864B3D4">
      <w:pPr>
        <w:spacing w:line="251" w:lineRule="auto"/>
        <w:rPr>
          <w:rFonts w:ascii="Arial"/>
          <w:sz w:val="21"/>
        </w:rPr>
      </w:pPr>
    </w:p>
    <w:p w14:paraId="2C7F2024">
      <w:pPr>
        <w:spacing w:line="251" w:lineRule="auto"/>
        <w:rPr>
          <w:rFonts w:ascii="Arial"/>
          <w:sz w:val="21"/>
        </w:rPr>
      </w:pPr>
    </w:p>
    <w:p w14:paraId="19814B71">
      <w:pPr>
        <w:spacing w:before="43"/>
      </w:pPr>
    </w:p>
    <w:p w14:paraId="2ECE4082">
      <w:pPr>
        <w:spacing w:before="43"/>
      </w:pPr>
    </w:p>
    <w:p w14:paraId="38CCF082">
      <w:pPr>
        <w:spacing w:before="43"/>
      </w:pPr>
    </w:p>
    <w:p w14:paraId="7640F466">
      <w:pPr>
        <w:spacing w:before="43"/>
      </w:pPr>
    </w:p>
    <w:p w14:paraId="7B0F6F13">
      <w:pPr>
        <w:spacing w:before="43"/>
      </w:pPr>
    </w:p>
    <w:p w14:paraId="4243D187">
      <w:pPr>
        <w:spacing w:before="43"/>
      </w:pPr>
    </w:p>
    <w:p w14:paraId="65E14C3A">
      <w:pPr>
        <w:spacing w:before="43"/>
      </w:pPr>
    </w:p>
    <w:p w14:paraId="49573F14">
      <w:pPr>
        <w:spacing w:before="43"/>
      </w:pPr>
    </w:p>
    <w:p w14:paraId="4B42DF36">
      <w:pPr>
        <w:spacing w:before="43"/>
      </w:pPr>
    </w:p>
    <w:p w14:paraId="0A64EFDE">
      <w:pPr>
        <w:spacing w:before="43"/>
      </w:pPr>
    </w:p>
    <w:p w14:paraId="10BE62FB">
      <w:pPr>
        <w:spacing w:before="43"/>
      </w:pPr>
    </w:p>
    <w:p w14:paraId="23928ECB">
      <w:pPr>
        <w:spacing w:before="43"/>
      </w:pPr>
    </w:p>
    <w:p w14:paraId="03BCFC7F">
      <w:pPr>
        <w:spacing w:before="43"/>
      </w:pPr>
    </w:p>
    <w:p w14:paraId="483FABF7">
      <w:pPr>
        <w:spacing w:line="14" w:lineRule="auto"/>
        <w:rPr>
          <w:rFonts w:ascii="Arial"/>
          <w:sz w:val="21"/>
        </w:rPr>
      </w:pPr>
    </w:p>
    <w:p w14:paraId="3606184A">
      <w:pPr>
        <w:spacing w:line="249" w:lineRule="auto"/>
        <w:rPr>
          <w:rFonts w:ascii="Arial"/>
          <w:sz w:val="21"/>
        </w:rPr>
      </w:pPr>
    </w:p>
    <w:p w14:paraId="45AD89BC">
      <w:pPr>
        <w:pStyle w:val="2"/>
        <w:numPr>
          <w:numId w:val="0"/>
        </w:numPr>
        <w:spacing w:before="78" w:line="219" w:lineRule="auto"/>
        <w:rPr>
          <w:rFonts w:hint="eastAsia"/>
          <w:spacing w:val="-1"/>
          <w:lang w:val="en-US" w:eastAsia="zh-CN"/>
        </w:rPr>
      </w:pPr>
      <w:r>
        <w:rPr>
          <w:rFonts w:hint="eastAsia"/>
          <w:spacing w:val="-1"/>
          <w:lang w:val="en-US" w:eastAsia="zh-CN"/>
        </w:rPr>
        <w:t>2.</w:t>
      </w:r>
      <w:bookmarkStart w:id="0" w:name="_GoBack"/>
      <w:bookmarkEnd w:id="0"/>
      <w:r>
        <w:rPr>
          <w:rFonts w:hint="eastAsia"/>
          <w:spacing w:val="-1"/>
          <w:lang w:val="en-US" w:eastAsia="zh-CN"/>
        </w:rPr>
        <w:t>分析渲染设置对三维动画最终效果的影响，并说明如何根据不同需求选择合适的渲染参数。</w:t>
      </w:r>
    </w:p>
    <w:p w14:paraId="61D6D216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EF8F75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6C3757A4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DAD231F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9DD12EE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67AEE9E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195B4E6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6DA46A0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3FB9FF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6C30C88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572DF4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35C48E5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60B5AC33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8D30AD1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1CAE8820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6250ED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5BCF544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C3AD1BF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39176F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04E4394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3F67AA1C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4255BC8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7D2ACA12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</w:pPr>
    </w:p>
    <w:p w14:paraId="26FE0D2A">
      <w:pPr>
        <w:pStyle w:val="2"/>
        <w:numPr>
          <w:ilvl w:val="0"/>
          <w:numId w:val="0"/>
        </w:numPr>
        <w:kinsoku w:val="0"/>
        <w:autoSpaceDE w:val="0"/>
        <w:autoSpaceDN w:val="0"/>
        <w:adjustRightInd w:val="0"/>
        <w:snapToGrid w:val="0"/>
        <w:spacing w:before="78" w:line="219" w:lineRule="auto"/>
        <w:jc w:val="left"/>
        <w:textAlignment w:val="baseline"/>
        <w:rPr>
          <w:rFonts w:hint="eastAsia"/>
          <w:spacing w:val="-1"/>
        </w:rPr>
        <w:sectPr>
          <w:type w:val="continuous"/>
          <w:pgSz w:w="20640" w:h="14572"/>
          <w:pgMar w:top="1238" w:right="3095" w:bottom="1196" w:left="1957" w:header="0" w:footer="982" w:gutter="0"/>
          <w:cols w:equalWidth="0" w:num="2" w:sep="1">
            <w:col w:w="8903" w:space="100"/>
            <w:col w:w="6584"/>
          </w:cols>
        </w:sectPr>
      </w:pPr>
    </w:p>
    <w:p w14:paraId="46BFB5F1">
      <w:pPr>
        <w:spacing w:line="155" w:lineRule="exact"/>
      </w:pPr>
    </w:p>
    <w:sectPr>
      <w:type w:val="continuous"/>
      <w:pgSz w:w="20640" w:h="14572"/>
      <w:pgMar w:top="1238" w:right="3095" w:bottom="1196" w:left="1957" w:header="0" w:footer="982" w:gutter="0"/>
      <w:cols w:equalWidth="0" w:num="1">
        <w:col w:w="15586"/>
      </w:cols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D3F814B">
    <w:pPr>
      <w:pStyle w:val="2"/>
      <w:spacing w:line="209" w:lineRule="auto"/>
      <w:ind w:left="9940"/>
      <w:rPr>
        <w:sz w:val="18"/>
        <w:szCs w:val="18"/>
      </w:rPr>
    </w:pPr>
    <w:r>
      <w:rPr>
        <w:spacing w:val="-9"/>
        <w:sz w:val="18"/>
        <w:szCs w:val="18"/>
      </w:rPr>
      <w:t>第</w:t>
    </w:r>
    <w:r>
      <w:rPr>
        <w:spacing w:val="25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1</w:t>
    </w:r>
    <w:r>
      <w:rPr>
        <w:rFonts w:ascii="Times New Roman" w:hAnsi="Times New Roman" w:eastAsia="Times New Roman" w:cs="Times New Roman"/>
        <w:spacing w:val="6"/>
        <w:sz w:val="18"/>
        <w:szCs w:val="18"/>
      </w:rPr>
      <w:t xml:space="preserve">  </w:t>
    </w:r>
    <w:r>
      <w:rPr>
        <w:spacing w:val="-9"/>
        <w:sz w:val="18"/>
        <w:szCs w:val="18"/>
      </w:rPr>
      <w:t>页</w:t>
    </w:r>
    <w:r>
      <w:rPr>
        <w:spacing w:val="5"/>
        <w:sz w:val="18"/>
        <w:szCs w:val="18"/>
      </w:rPr>
      <w:t xml:space="preserve"> </w:t>
    </w:r>
    <w:r>
      <w:rPr>
        <w:spacing w:val="-9"/>
        <w:sz w:val="18"/>
        <w:szCs w:val="18"/>
      </w:rPr>
      <w:t>共</w:t>
    </w:r>
    <w:r>
      <w:rPr>
        <w:spacing w:val="-41"/>
        <w:sz w:val="18"/>
        <w:szCs w:val="18"/>
      </w:rPr>
      <w:t xml:space="preserve"> </w:t>
    </w:r>
    <w:r>
      <w:rPr>
        <w:rFonts w:ascii="Times New Roman" w:hAnsi="Times New Roman" w:eastAsia="Times New Roman" w:cs="Times New Roman"/>
        <w:spacing w:val="-9"/>
        <w:sz w:val="18"/>
        <w:szCs w:val="18"/>
      </w:rPr>
      <w:t>2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9"/>
        <w:sz w:val="18"/>
        <w:szCs w:val="18"/>
      </w:rPr>
      <w:t>页</w:t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480B0AB4">
    <w:pPr>
      <w:pStyle w:val="2"/>
      <w:spacing w:line="209" w:lineRule="auto"/>
      <w:ind w:left="8305"/>
      <w:rPr>
        <w:sz w:val="18"/>
        <w:szCs w:val="18"/>
      </w:rPr>
    </w:pPr>
    <w:r>
      <w:rPr>
        <w:spacing w:val="-4"/>
        <w:sz w:val="18"/>
        <w:szCs w:val="18"/>
      </w:rPr>
      <w:t xml:space="preserve">第 </w:t>
    </w:r>
    <w:r>
      <w:rPr>
        <w:rFonts w:hint="eastAsia"/>
        <w:spacing w:val="-4"/>
        <w:sz w:val="18"/>
        <w:szCs w:val="18"/>
        <w:lang w:val="en-US" w:eastAsia="zh-CN"/>
      </w:rPr>
      <w:t>3</w:t>
    </w:r>
    <w:r>
      <w:rPr>
        <w:rFonts w:ascii="Times New Roman" w:hAnsi="Times New Roman" w:eastAsia="Times New Roman" w:cs="Times New Roman"/>
        <w:spacing w:val="5"/>
        <w:sz w:val="18"/>
        <w:szCs w:val="18"/>
      </w:rPr>
      <w:t xml:space="preserve">  </w:t>
    </w:r>
    <w:r>
      <w:rPr>
        <w:spacing w:val="-4"/>
        <w:sz w:val="18"/>
        <w:szCs w:val="18"/>
      </w:rPr>
      <w:t>页</w:t>
    </w:r>
    <w:r>
      <w:rPr>
        <w:spacing w:val="6"/>
        <w:sz w:val="18"/>
        <w:szCs w:val="18"/>
      </w:rPr>
      <w:t xml:space="preserve"> </w:t>
    </w:r>
    <w:r>
      <w:rPr>
        <w:spacing w:val="-4"/>
        <w:sz w:val="18"/>
        <w:szCs w:val="18"/>
      </w:rPr>
      <w:t>共</w:t>
    </w:r>
    <w:r>
      <w:rPr>
        <w:spacing w:val="-41"/>
        <w:sz w:val="18"/>
        <w:szCs w:val="18"/>
      </w:rPr>
      <w:t xml:space="preserve"> </w:t>
    </w:r>
    <w:r>
      <w:rPr>
        <w:rFonts w:hint="eastAsia"/>
        <w:spacing w:val="-41"/>
        <w:sz w:val="18"/>
        <w:szCs w:val="18"/>
        <w:lang w:val="en-US" w:eastAsia="zh-CN"/>
      </w:rPr>
      <w:t>4</w:t>
    </w:r>
    <w:r>
      <w:rPr>
        <w:rFonts w:ascii="Times New Roman" w:hAnsi="Times New Roman" w:eastAsia="Times New Roman" w:cs="Times New Roman"/>
        <w:spacing w:val="11"/>
        <w:sz w:val="18"/>
        <w:szCs w:val="18"/>
      </w:rPr>
      <w:t xml:space="preserve"> </w:t>
    </w:r>
    <w:r>
      <w:rPr>
        <w:spacing w:val="-4"/>
        <w:sz w:val="18"/>
        <w:szCs w:val="18"/>
      </w:rPr>
      <w:t>页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240" w:lineRule="auto"/>
      </w:pPr>
      <w:r>
        <w:separator/>
      </w:r>
    </w:p>
  </w:footnote>
  <w:footnote w:type="continuationSeparator" w:id="1">
    <w:p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FBE8040A"/>
    <w:multiLevelType w:val="singleLevel"/>
    <w:tmpl w:val="FBE8040A"/>
    <w:lvl w:ilvl="0" w:tentative="0">
      <w:start w:val="4"/>
      <w:numFmt w:val="upperLetter"/>
      <w:lvlText w:val="%1."/>
      <w:lvlJc w:val="left"/>
      <w:pPr>
        <w:tabs>
          <w:tab w:val="left" w:pos="312"/>
        </w:tabs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displayBackgroundShape w:val="1"/>
  <w:bordersDoNotSurroundHeader w:val="0"/>
  <w:bordersDoNotSurroundFooter w:val="0"/>
  <w:documentProtection w:enforcement="0"/>
  <w:displayHorizontalDrawingGridEvery w:val="1"/>
  <w:displayVerticalDrawingGridEvery w:val="1"/>
  <w:noPunctuationKerning w:val="1"/>
  <w:characterSpacingControl w:val="doNotCompress"/>
  <w:footnotePr>
    <w:footnote w:id="0"/>
    <w:footnote w:id="1"/>
  </w:footnotePr>
  <w:endnotePr>
    <w:endnote w:id="0"/>
    <w:endnote w:id="1"/>
  </w:endnotePr>
  <w:compat>
    <w:spaceForUL/>
    <w:ulTrailSpace/>
    <w:doNotExpandShiftReturn/>
    <w:doNotWrapTextWithPunct/>
    <w:doNotUseEastAsianBreakRules/>
    <w:useFELayout/>
    <w:doNotUseIndentAsNumberingTabStop/>
    <w:compatSetting w:name="compatibilityMode" w:uri="http://schemas.microsoft.com/office/word" w:val="14"/>
  </w:compat>
  <w:rsids>
    <w:rsidRoot w:val="00000000"/>
    <w:rsid w:val="023A109F"/>
    <w:rsid w:val="07032DCA"/>
    <w:rsid w:val="082A74C0"/>
    <w:rsid w:val="0AE4097E"/>
    <w:rsid w:val="0FCB6A29"/>
    <w:rsid w:val="107717E2"/>
    <w:rsid w:val="14821692"/>
    <w:rsid w:val="165F2B23"/>
    <w:rsid w:val="21307B37"/>
    <w:rsid w:val="229A535F"/>
    <w:rsid w:val="25A77F4A"/>
    <w:rsid w:val="26E658F0"/>
    <w:rsid w:val="2FC415B8"/>
    <w:rsid w:val="333932EE"/>
    <w:rsid w:val="37377380"/>
    <w:rsid w:val="384F3EEB"/>
    <w:rsid w:val="3C6B7ACC"/>
    <w:rsid w:val="3E596C85"/>
    <w:rsid w:val="429A41FE"/>
    <w:rsid w:val="440700DA"/>
    <w:rsid w:val="4823219D"/>
    <w:rsid w:val="4ABB189A"/>
    <w:rsid w:val="50011E81"/>
    <w:rsid w:val="51B74128"/>
    <w:rsid w:val="557B4484"/>
    <w:rsid w:val="56013D36"/>
    <w:rsid w:val="561D64E0"/>
    <w:rsid w:val="5DC917F6"/>
    <w:rsid w:val="650C71C6"/>
    <w:rsid w:val="65DE52DF"/>
    <w:rsid w:val="68BD6421"/>
    <w:rsid w:val="6AFE54E3"/>
    <w:rsid w:val="6E363C86"/>
    <w:rsid w:val="6E6A1C30"/>
    <w:rsid w:val="7E1C2B24"/>
  </w:rsids>
  <m:mathPr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fillcolor="#FFFFFF" fill="t" stroke="t">
      <v:fill on="t" focussize="0,0"/>
      <v:stroke color="#000000"/>
    </o:shapedefaults>
    <o:shapelayout v:ext="edit">
      <o:idmap v:ext="edit" data="1"/>
    </o:shapelayout>
  </w:shapeDefaults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unhideWhenUsed="0" w:uiPriority="0" w:name="Default Paragraph Font"/>
    <w:lsdException w:qFormat="1" w:unhideWhenUsed="0" w:uiPriority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semiHidden/>
    <w:qFormat/>
    <w:uiPriority w:val="0"/>
    <w:pPr>
      <w:kinsoku w:val="0"/>
      <w:autoSpaceDE w:val="0"/>
      <w:autoSpaceDN w:val="0"/>
      <w:adjustRightInd w:val="0"/>
      <w:snapToGrid w:val="0"/>
      <w:spacing w:line="240" w:lineRule="auto"/>
      <w:jc w:val="left"/>
      <w:textAlignment w:val="baseline"/>
    </w:pPr>
    <w:rPr>
      <w:rFonts w:ascii="Arial" w:hAnsi="Arial" w:eastAsia="Arial" w:cs="Arial"/>
      <w:snapToGrid w:val="0"/>
      <w:color w:val="000000"/>
      <w:kern w:val="0"/>
      <w:sz w:val="21"/>
      <w:szCs w:val="21"/>
      <w:lang w:val="en-US" w:eastAsia="en-US" w:bidi="ar-SA"/>
    </w:rPr>
  </w:style>
  <w:style w:type="character" w:default="1" w:styleId="5">
    <w:name w:val="Default Paragraph Font"/>
    <w:semiHidden/>
    <w:uiPriority w:val="0"/>
  </w:style>
  <w:style w:type="table" w:default="1" w:styleId="4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  <w:style w:type="paragraph" w:styleId="3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table" w:customStyle="1" w:styleId="6">
    <w:name w:val="Table Normal"/>
    <w:semiHidden/>
    <w:unhideWhenUsed/>
    <w:qFormat/>
    <w:uiPriority w:val="0"/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7">
    <w:name w:val="Table Text"/>
    <w:basedOn w:val="1"/>
    <w:semiHidden/>
    <w:qFormat/>
    <w:uiPriority w:val="0"/>
    <w:rPr>
      <w:rFonts w:ascii="宋体" w:hAnsi="宋体" w:eastAsia="宋体" w:cs="宋体"/>
      <w:sz w:val="24"/>
      <w:szCs w:val="24"/>
      <w:lang w:val="en-US" w:eastAsia="en-US" w:bidi="ar-SA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customXml" Target="../customXml/item1.xml"/><Relationship Id="rId8" Type="http://schemas.openxmlformats.org/officeDocument/2006/relationships/image" Target="media/image1.png"/><Relationship Id="rId7" Type="http://schemas.openxmlformats.org/officeDocument/2006/relationships/theme" Target="theme/theme1.xml"/><Relationship Id="rId6" Type="http://schemas.openxmlformats.org/officeDocument/2006/relationships/footer" Target="footer2.xml"/><Relationship Id="rId5" Type="http://schemas.openxmlformats.org/officeDocument/2006/relationships/footer" Target="footer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1" Type="http://schemas.openxmlformats.org/officeDocument/2006/relationships/fontTable" Target="fontTable.xml"/><Relationship Id="rId10" Type="http://schemas.openxmlformats.org/officeDocument/2006/relationships/numbering" Target="numbering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  <customSectPr/>
    <customSectPr/>
  </customSectProps>
  <customShpExts>
    <customShpInfo spid="_x0000_s1026" textRotate="1"/>
    <customShpInfo spid="_x0000_s1027"/>
    <customShpInfo spid="_x0000_s1028"/>
    <customShpInfo spid="_x0000_s1029"/>
    <customShpInfo spid="_x0000_s1030"/>
    <customShpInfo spid="_x0000_s103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Pages>2</Pages>
  <Words>925</Words>
  <Characters>1001</Characters>
  <TotalTime>105</TotalTime>
  <ScaleCrop>false</ScaleCrop>
  <LinksUpToDate>false</LinksUpToDate>
  <CharactersWithSpaces>1164</CharactersWithSpaces>
  <Application>WPS Office_12.1.0.21541_F1E327BC-269C-435d-A152-05C5408002CA</Applicat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2024-03-14T10:54:00Z</dcterms:created>
  <dc:creator>Dell</dc:creator>
  <cp:lastModifiedBy>现大职业技能培训</cp:lastModifiedBy>
  <dcterms:modified xsi:type="dcterms:W3CDTF">2025-06-11T13:06:02Z</dcterms:modified>
  <dc:title>2015级2+3造价班《语文》转段考试试题</dc:titl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O">
    <vt:lpwstr>wqlLaW5nc29mdCBQREYgdG8gV1BTIDExMA</vt:lpwstr>
  </property>
  <property fmtid="{D5CDD505-2E9C-101B-9397-08002B2CF9AE}" pid="3" name="Created">
    <vt:filetime>2025-03-20T10:03:35Z</vt:filetime>
  </property>
  <property fmtid="{D5CDD505-2E9C-101B-9397-08002B2CF9AE}" pid="4" name="KSOTemplateDocerSaveRecord">
    <vt:lpwstr>eyJoZGlkIjoiMzRhYTljMGQyNjczMjQ0YTJkZDRlZDNiNTZhYjI4NzEiLCJ1c2VySWQiOiI2MzE3MzA5MjAifQ==</vt:lpwstr>
  </property>
  <property fmtid="{D5CDD505-2E9C-101B-9397-08002B2CF9AE}" pid="5" name="KSOProductBuildVer">
    <vt:lpwstr>2052-12.1.0.21541</vt:lpwstr>
  </property>
  <property fmtid="{D5CDD505-2E9C-101B-9397-08002B2CF9AE}" pid="6" name="ICV">
    <vt:lpwstr>53EBB0C5E2AE4A3484A58BC56F2B3EF5_13</vt:lpwstr>
  </property>
</Properties>
</file>